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CB306" w14:textId="7AEF0EBE" w:rsidR="00B27988" w:rsidRDefault="00B27988" w:rsidP="001B5D80">
      <w:pPr>
        <w:tabs>
          <w:tab w:val="left" w:pos="0"/>
        </w:tabs>
        <w:jc w:val="both"/>
        <w:rPr>
          <w:rFonts w:ascii="Arial" w:hAnsi="Arial" w:cs="Arial"/>
          <w:b/>
        </w:rPr>
      </w:pPr>
    </w:p>
    <w:p w14:paraId="401596F2" w14:textId="77777777" w:rsidR="006B4906" w:rsidRDefault="006B4906"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4082E867" w:rsidR="00B27988" w:rsidRPr="00555B1D" w:rsidRDefault="00B27988" w:rsidP="0058772E">
            <w:pPr>
              <w:tabs>
                <w:tab w:val="left" w:pos="0"/>
              </w:tabs>
              <w:spacing w:line="240" w:lineRule="auto"/>
              <w:rPr>
                <w:rFonts w:ascii="Arial" w:hAnsi="Arial" w:cs="Arial"/>
                <w:b/>
              </w:rPr>
            </w:pPr>
          </w:p>
          <w:p w14:paraId="13A722BB" w14:textId="5DA59577" w:rsidR="00B27988" w:rsidRPr="00555B1D" w:rsidRDefault="00403C4B" w:rsidP="0058772E">
            <w:pPr>
              <w:tabs>
                <w:tab w:val="left" w:pos="0"/>
              </w:tabs>
              <w:spacing w:line="240" w:lineRule="auto"/>
              <w:jc w:val="center"/>
              <w:rPr>
                <w:rFonts w:ascii="Arial" w:hAnsi="Arial" w:cs="Arial"/>
                <w:b/>
              </w:rPr>
            </w:pPr>
            <w:r>
              <w:rPr>
                <w:rFonts w:ascii="Arial" w:hAnsi="Arial" w:cs="Arial"/>
                <w:b/>
              </w:rPr>
              <w:t xml:space="preserve">Maestra. María Elena García Trujillo </w:t>
            </w: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2F6ED26F" w:rsidR="00B27988" w:rsidRPr="00555B1D" w:rsidRDefault="00804C71" w:rsidP="0058772E">
            <w:pPr>
              <w:tabs>
                <w:tab w:val="left" w:pos="0"/>
              </w:tabs>
              <w:spacing w:line="240" w:lineRule="auto"/>
              <w:jc w:val="both"/>
              <w:rPr>
                <w:rFonts w:ascii="Arial" w:hAnsi="Arial" w:cs="Arial"/>
                <w:b/>
              </w:rPr>
            </w:pPr>
            <w:r>
              <w:rPr>
                <w:rFonts w:ascii="Arial" w:hAnsi="Arial" w:cs="Arial"/>
                <w:b/>
              </w:rPr>
              <w:t>Enero 2019</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w:t>
      </w:r>
      <w:r w:rsidRPr="00555B1D">
        <w:rPr>
          <w:rFonts w:ascii="Arial" w:hAnsi="Arial" w:cs="Arial"/>
          <w:sz w:val="24"/>
          <w:szCs w:val="24"/>
        </w:rPr>
        <w:lastRenderedPageBreak/>
        <w:t>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El fortalecimiento que otorga el CDM a la IMM, será facilitar los procesos interinstitucionales para que se generen los convenios de colaboración con las </w:t>
      </w:r>
      <w:r w:rsidRPr="00555B1D">
        <w:rPr>
          <w:rFonts w:ascii="Arial" w:hAnsi="Arial" w:cs="Arial"/>
          <w:sz w:val="24"/>
          <w:szCs w:val="24"/>
        </w:rPr>
        <w:lastRenderedPageBreak/>
        <w:t xml:space="preserve">áreas o direcciones de la administración pública municipal, con el objetivo de transversalizar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Pr="00555B1D"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052D5FA9" w14:textId="0B0FF0FE" w:rsidR="00C34D96" w:rsidRDefault="00C34D96"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En el mes de enero del año en curso se trabajó con el grupo red de mujeres de nuestra comunidad, dicha actividad consistió en la etapa de acompañamiento, se revisó la actividad de la feria de la piñata en la cual se comercializó los productos elaborados por el grupo de red de mujeres, del mismo modo se planeó las nuevas estrategias para darle continuidad al nuevo proyecto.</w:t>
      </w:r>
    </w:p>
    <w:p w14:paraId="424DEF56" w14:textId="3B2D41E7" w:rsidR="003C3671" w:rsidRDefault="003C3671"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En el área de capacitaciones se realizaron dos talleres los cuales fueron impartidos en las delegaciones del municipio como lo fueron </w:t>
      </w:r>
      <w:proofErr w:type="spellStart"/>
      <w:r>
        <w:rPr>
          <w:rFonts w:ascii="Arial" w:eastAsia="Calibri" w:hAnsi="Arial" w:cs="Arial"/>
          <w:sz w:val="24"/>
          <w:szCs w:val="24"/>
        </w:rPr>
        <w:t>Tamaliagua</w:t>
      </w:r>
      <w:proofErr w:type="spellEnd"/>
      <w:r>
        <w:rPr>
          <w:rFonts w:ascii="Arial" w:eastAsia="Calibri" w:hAnsi="Arial" w:cs="Arial"/>
          <w:sz w:val="24"/>
          <w:szCs w:val="24"/>
        </w:rPr>
        <w:t xml:space="preserve"> y El Reparo.</w:t>
      </w:r>
    </w:p>
    <w:p w14:paraId="4F5CEE42" w14:textId="73A36D55" w:rsidR="003C3671" w:rsidRDefault="003C3671" w:rsidP="003377B5">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En la delegación de </w:t>
      </w:r>
      <w:proofErr w:type="spellStart"/>
      <w:r>
        <w:rPr>
          <w:rFonts w:ascii="Arial" w:eastAsia="Calibri" w:hAnsi="Arial" w:cs="Arial"/>
          <w:sz w:val="24"/>
          <w:szCs w:val="24"/>
        </w:rPr>
        <w:t>Tamaliagua</w:t>
      </w:r>
      <w:proofErr w:type="spellEnd"/>
      <w:r>
        <w:rPr>
          <w:rFonts w:ascii="Arial" w:eastAsia="Calibri" w:hAnsi="Arial" w:cs="Arial"/>
          <w:sz w:val="24"/>
          <w:szCs w:val="24"/>
        </w:rPr>
        <w:t xml:space="preserve"> se impartió el taller con el tema prevención de la violencia en contra de las mujeres niñas y niños</w:t>
      </w:r>
      <w:r w:rsidR="00433D3E">
        <w:rPr>
          <w:rFonts w:ascii="Arial" w:eastAsia="Calibri" w:hAnsi="Arial" w:cs="Arial"/>
          <w:sz w:val="24"/>
          <w:szCs w:val="24"/>
        </w:rPr>
        <w:t>. Se les explicó los tipos y modalidades de la violencia, puesto que se percató el desconocimiento de varias de ellas, razón por las  se interactuó con el grupo  a base de ejemplos y así ejemplificar los tipos y modalidades de la violencia.</w:t>
      </w:r>
    </w:p>
    <w:p w14:paraId="7B38DDA9" w14:textId="5BACDE95" w:rsidR="006A297F" w:rsidRDefault="00824065"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 xml:space="preserve">El </w:t>
      </w:r>
      <w:r w:rsidR="00633424" w:rsidRPr="00354EF2">
        <w:rPr>
          <w:rFonts w:ascii="Arial" w:eastAsia="Calibri" w:hAnsi="Arial" w:cs="Arial"/>
          <w:sz w:val="24"/>
          <w:szCs w:val="24"/>
        </w:rPr>
        <w:t xml:space="preserve">segundo taller se impartió </w:t>
      </w:r>
      <w:r w:rsidR="00804C71">
        <w:rPr>
          <w:rFonts w:ascii="Arial" w:eastAsia="Calibri" w:hAnsi="Arial" w:cs="Arial"/>
          <w:sz w:val="24"/>
          <w:szCs w:val="24"/>
        </w:rPr>
        <w:t xml:space="preserve">en la Delegación del Reparo también perteneciente al municipio de Sayula, </w:t>
      </w:r>
      <w:r w:rsidR="00433D3E">
        <w:rPr>
          <w:rFonts w:ascii="Arial" w:eastAsia="Calibri" w:hAnsi="Arial" w:cs="Arial"/>
          <w:sz w:val="24"/>
          <w:szCs w:val="24"/>
        </w:rPr>
        <w:t>se</w:t>
      </w:r>
      <w:r w:rsidR="00633424" w:rsidRPr="00354EF2">
        <w:rPr>
          <w:rFonts w:ascii="Arial" w:eastAsia="Calibri" w:hAnsi="Arial" w:cs="Arial"/>
          <w:sz w:val="24"/>
          <w:szCs w:val="24"/>
        </w:rPr>
        <w:t xml:space="preserve"> abordando el tema prevención de la violencia en contra de las mujeres niñas y niños,</w:t>
      </w:r>
      <w:r w:rsidR="00A408E5" w:rsidRPr="00354EF2">
        <w:rPr>
          <w:rFonts w:ascii="Arial" w:eastAsia="Calibri" w:hAnsi="Arial" w:cs="Arial"/>
          <w:sz w:val="24"/>
          <w:szCs w:val="24"/>
        </w:rPr>
        <w:t xml:space="preserve"> al comienz</w:t>
      </w:r>
      <w:r w:rsidR="00325D9D">
        <w:rPr>
          <w:rFonts w:ascii="Arial" w:eastAsia="Calibri" w:hAnsi="Arial" w:cs="Arial"/>
          <w:sz w:val="24"/>
          <w:szCs w:val="24"/>
        </w:rPr>
        <w:t xml:space="preserve">o del taller las y los asistentes </w:t>
      </w:r>
      <w:r w:rsidR="00A408E5" w:rsidRPr="00354EF2">
        <w:rPr>
          <w:rFonts w:ascii="Arial" w:eastAsia="Calibri" w:hAnsi="Arial" w:cs="Arial"/>
          <w:sz w:val="24"/>
          <w:szCs w:val="24"/>
        </w:rPr>
        <w:t xml:space="preserve">se percibieron </w:t>
      </w:r>
      <w:r w:rsidR="00A408E5" w:rsidRPr="00354EF2">
        <w:rPr>
          <w:rFonts w:ascii="Arial" w:eastAsia="Calibri" w:hAnsi="Arial" w:cs="Arial"/>
          <w:sz w:val="24"/>
          <w:szCs w:val="24"/>
        </w:rPr>
        <w:lastRenderedPageBreak/>
        <w:t xml:space="preserve">silenciosos y temerosos. </w:t>
      </w:r>
      <w:r w:rsidR="00433D3E">
        <w:rPr>
          <w:rFonts w:ascii="Arial" w:eastAsia="Calibri" w:hAnsi="Arial" w:cs="Arial"/>
          <w:sz w:val="24"/>
          <w:szCs w:val="24"/>
        </w:rPr>
        <w:t xml:space="preserve">De igual manera se interactuó con el grupo ejemplificando </w:t>
      </w:r>
      <w:r w:rsidR="00A408E5" w:rsidRPr="00354EF2">
        <w:rPr>
          <w:rFonts w:ascii="Arial" w:eastAsia="Calibri" w:hAnsi="Arial" w:cs="Arial"/>
          <w:sz w:val="24"/>
          <w:szCs w:val="24"/>
        </w:rPr>
        <w:t xml:space="preserve"> </w:t>
      </w:r>
      <w:r w:rsidR="00433D3E">
        <w:rPr>
          <w:rFonts w:ascii="Arial" w:eastAsia="Calibri" w:hAnsi="Arial" w:cs="Arial"/>
          <w:sz w:val="24"/>
          <w:szCs w:val="24"/>
        </w:rPr>
        <w:t>los tipos y modalidades de la violencia.</w:t>
      </w:r>
    </w:p>
    <w:p w14:paraId="625148F8" w14:textId="1C032124" w:rsidR="00BD0D89" w:rsidRDefault="00771431"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En el área de atención y asesorías se </w:t>
      </w:r>
      <w:proofErr w:type="gramStart"/>
      <w:r>
        <w:rPr>
          <w:rFonts w:ascii="Arial" w:eastAsia="Calibri" w:hAnsi="Arial" w:cs="Arial"/>
          <w:sz w:val="24"/>
          <w:szCs w:val="24"/>
        </w:rPr>
        <w:t>atendió</w:t>
      </w:r>
      <w:proofErr w:type="gramEnd"/>
      <w:r w:rsidR="00325D9D">
        <w:rPr>
          <w:rFonts w:ascii="Arial" w:eastAsia="Calibri" w:hAnsi="Arial" w:cs="Arial"/>
          <w:sz w:val="24"/>
          <w:szCs w:val="24"/>
        </w:rPr>
        <w:t xml:space="preserve"> 13</w:t>
      </w:r>
      <w:r w:rsidR="00BD0D89">
        <w:rPr>
          <w:rFonts w:ascii="Arial" w:eastAsia="Calibri" w:hAnsi="Arial" w:cs="Arial"/>
          <w:sz w:val="24"/>
          <w:szCs w:val="24"/>
        </w:rPr>
        <w:t xml:space="preserve"> mujeres</w:t>
      </w:r>
      <w:r w:rsidR="00325D9D">
        <w:rPr>
          <w:rFonts w:ascii="Arial" w:eastAsia="Calibri" w:hAnsi="Arial" w:cs="Arial"/>
          <w:sz w:val="24"/>
          <w:szCs w:val="24"/>
        </w:rPr>
        <w:t xml:space="preserve"> y 4 hombres de las cuales 4</w:t>
      </w:r>
      <w:r w:rsidR="00BD0D89">
        <w:rPr>
          <w:rFonts w:ascii="Arial" w:eastAsia="Calibri" w:hAnsi="Arial" w:cs="Arial"/>
          <w:sz w:val="24"/>
          <w:szCs w:val="24"/>
        </w:rPr>
        <w:t xml:space="preserve"> fueron canalizadas a la instancia correspondiente. </w:t>
      </w:r>
    </w:p>
    <w:p w14:paraId="538F6B4D" w14:textId="26769BB8" w:rsidR="00771431" w:rsidRPr="009E0D2F" w:rsidRDefault="00BB066C"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w:t>
      </w:r>
    </w:p>
    <w:p w14:paraId="68976409" w14:textId="0A68AED6"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73E93C6C"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BB066C">
        <w:rPr>
          <w:rFonts w:ascii="Arial" w:hAnsi="Arial" w:cs="Arial"/>
          <w:sz w:val="24"/>
          <w:szCs w:val="24"/>
        </w:rPr>
        <w:t>noviembre</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31EAE7E2" w:rsidR="004B46C2" w:rsidRPr="00555B1D" w:rsidRDefault="00407FAA" w:rsidP="00325D9D">
      <w:pPr>
        <w:pStyle w:val="Prrafodelista"/>
        <w:tabs>
          <w:tab w:val="left" w:pos="0"/>
        </w:tabs>
        <w:spacing w:line="240" w:lineRule="auto"/>
        <w:jc w:val="both"/>
        <w:rPr>
          <w:rFonts w:ascii="Arial" w:hAnsi="Arial" w:cs="Arial"/>
          <w:b/>
        </w:rPr>
      </w:pPr>
      <w:r w:rsidRPr="00555B1D">
        <w:rPr>
          <w:rFonts w:ascii="Arial" w:hAnsi="Arial" w:cs="Arial"/>
          <w:b/>
        </w:rPr>
        <w:t>Atenciones otorgadas en el área de profesionistas:</w:t>
      </w:r>
    </w:p>
    <w:p w14:paraId="39C95AD2" w14:textId="24D75E14" w:rsidR="004B46C2" w:rsidRPr="00555B1D" w:rsidRDefault="004B46C2" w:rsidP="004B46C2">
      <w:pPr>
        <w:tabs>
          <w:tab w:val="left" w:pos="0"/>
        </w:tabs>
        <w:spacing w:line="240" w:lineRule="auto"/>
        <w:jc w:val="both"/>
        <w:rPr>
          <w:rFonts w:ascii="Arial" w:hAnsi="Arial" w:cs="Arial"/>
          <w:b/>
        </w:rPr>
      </w:pPr>
    </w:p>
    <w:tbl>
      <w:tblPr>
        <w:tblStyle w:val="Tablanormal11"/>
        <w:tblpPr w:leftFromText="141" w:rightFromText="141" w:vertAnchor="page" w:horzAnchor="margin" w:tblpY="7323"/>
        <w:tblW w:w="0" w:type="auto"/>
        <w:tblLook w:val="04A0" w:firstRow="1" w:lastRow="0" w:firstColumn="1" w:lastColumn="0" w:noHBand="0" w:noVBand="1"/>
      </w:tblPr>
      <w:tblGrid>
        <w:gridCol w:w="1483"/>
        <w:gridCol w:w="2198"/>
        <w:gridCol w:w="3402"/>
      </w:tblGrid>
      <w:tr w:rsidR="00AE5DD4" w:rsidRPr="00555B1D" w14:paraId="112EA2B1" w14:textId="77777777" w:rsidTr="00AE5D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471102CC" w14:textId="77777777" w:rsidR="00AE5DD4" w:rsidRPr="00555B1D" w:rsidRDefault="00AE5DD4" w:rsidP="00AE5DD4">
            <w:pPr>
              <w:tabs>
                <w:tab w:val="left" w:pos="0"/>
              </w:tabs>
              <w:jc w:val="both"/>
              <w:rPr>
                <w:rFonts w:ascii="Arial" w:hAnsi="Arial" w:cs="Arial"/>
                <w:sz w:val="20"/>
                <w:szCs w:val="20"/>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2198" w:type="dxa"/>
          </w:tcPr>
          <w:p w14:paraId="72A51A55" w14:textId="77777777" w:rsidR="00AE5DD4" w:rsidRPr="00555B1D" w:rsidRDefault="00AE5DD4" w:rsidP="00AE5DD4">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Hombres</w:t>
            </w:r>
          </w:p>
        </w:tc>
        <w:tc>
          <w:tcPr>
            <w:tcW w:w="3402" w:type="dxa"/>
          </w:tcPr>
          <w:p w14:paraId="42F020FF" w14:textId="77777777" w:rsidR="00AE5DD4" w:rsidRPr="00555B1D" w:rsidRDefault="00AE5DD4" w:rsidP="00AE5DD4">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Mujer</w:t>
            </w:r>
            <w:r>
              <w:rPr>
                <w:rFonts w:ascii="Arial" w:hAnsi="Arial" w:cs="Arial"/>
                <w:sz w:val="20"/>
                <w:szCs w:val="20"/>
              </w:rPr>
              <w:t>es</w:t>
            </w:r>
          </w:p>
        </w:tc>
      </w:tr>
      <w:tr w:rsidR="00AE5DD4" w:rsidRPr="00555B1D" w14:paraId="6918AC67" w14:textId="77777777" w:rsidTr="00AE5DD4">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1483" w:type="dxa"/>
          </w:tcPr>
          <w:p w14:paraId="452421CA" w14:textId="48C12995" w:rsidR="00AE5DD4" w:rsidRPr="00555B1D" w:rsidRDefault="00AE5DD4" w:rsidP="00AE5DD4">
            <w:pPr>
              <w:tabs>
                <w:tab w:val="left" w:pos="0"/>
              </w:tabs>
              <w:jc w:val="both"/>
              <w:rPr>
                <w:rFonts w:ascii="Arial" w:hAnsi="Arial" w:cs="Arial"/>
                <w:b w:val="0"/>
                <w:sz w:val="20"/>
                <w:szCs w:val="20"/>
              </w:rPr>
            </w:pPr>
            <w:r>
              <w:rPr>
                <w:rFonts w:ascii="Arial" w:hAnsi="Arial" w:cs="Arial"/>
                <w:b w:val="0"/>
                <w:sz w:val="20"/>
                <w:szCs w:val="20"/>
              </w:rPr>
              <w:t>legal</w:t>
            </w:r>
          </w:p>
        </w:tc>
        <w:tc>
          <w:tcPr>
            <w:tcW w:w="2198" w:type="dxa"/>
          </w:tcPr>
          <w:p w14:paraId="163112C9" w14:textId="77777777" w:rsidR="00AE5DD4" w:rsidRPr="00555B1D" w:rsidRDefault="00AE5DD4" w:rsidP="00AE5DD4">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c>
          <w:tcPr>
            <w:tcW w:w="3402" w:type="dxa"/>
          </w:tcPr>
          <w:p w14:paraId="73AA58AC" w14:textId="77777777" w:rsidR="00AE5DD4" w:rsidRPr="00555B1D" w:rsidRDefault="00AE5DD4" w:rsidP="00AE5DD4">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bl>
    <w:p w14:paraId="68390BD9" w14:textId="7C89C6CB" w:rsidR="00361F7C" w:rsidRPr="00555B1D" w:rsidRDefault="00361F7C" w:rsidP="004B46C2">
      <w:pPr>
        <w:tabs>
          <w:tab w:val="left" w:pos="0"/>
        </w:tabs>
        <w:spacing w:line="240" w:lineRule="auto"/>
        <w:jc w:val="both"/>
        <w:rPr>
          <w:rFonts w:ascii="Arial" w:hAnsi="Arial" w:cs="Arial"/>
          <w:b/>
        </w:rPr>
      </w:pPr>
    </w:p>
    <w:p w14:paraId="3B3A53A7" w14:textId="6DF8A82D" w:rsidR="00407FAA" w:rsidRPr="00555B1D" w:rsidRDefault="00407FAA" w:rsidP="004B46C2"/>
    <w:p w14:paraId="47A7FA78" w14:textId="216FFBDF" w:rsidR="004B46C2" w:rsidRDefault="004B46C2" w:rsidP="004B46C2"/>
    <w:p w14:paraId="601E6144" w14:textId="088663F2" w:rsidR="00325D9D" w:rsidRDefault="00325D9D" w:rsidP="004B46C2"/>
    <w:p w14:paraId="26B4E028" w14:textId="77777777" w:rsidR="00325D9D" w:rsidRPr="00555B1D" w:rsidRDefault="00325D9D" w:rsidP="004B46C2"/>
    <w:p w14:paraId="1240AE67" w14:textId="596FFD2E" w:rsidR="004B46C2" w:rsidRDefault="004B46C2" w:rsidP="004B46C2"/>
    <w:p w14:paraId="11132C5A" w14:textId="65E475BB" w:rsidR="00325D9D" w:rsidRDefault="00325D9D" w:rsidP="004B46C2"/>
    <w:p w14:paraId="3968CF5B" w14:textId="4BD85062" w:rsidR="00325D9D" w:rsidRDefault="00325D9D" w:rsidP="004B46C2"/>
    <w:p w14:paraId="4795F940" w14:textId="7758B6F6" w:rsidR="00325D9D" w:rsidRDefault="00325D9D" w:rsidP="004B46C2">
      <w:r w:rsidRPr="00555B1D">
        <w:rPr>
          <w:noProof/>
          <w:lang w:eastAsia="es-MX"/>
        </w:rPr>
        <w:drawing>
          <wp:anchor distT="0" distB="0" distL="114300" distR="114300" simplePos="0" relativeHeight="251667968" behindDoc="0" locked="0" layoutInCell="1" allowOverlap="1" wp14:anchorId="6C4F3D6A" wp14:editId="6F64156C">
            <wp:simplePos x="0" y="0"/>
            <wp:positionH relativeFrom="column">
              <wp:posOffset>491490</wp:posOffset>
            </wp:positionH>
            <wp:positionV relativeFrom="paragraph">
              <wp:posOffset>-713740</wp:posOffset>
            </wp:positionV>
            <wp:extent cx="4032250" cy="1426210"/>
            <wp:effectExtent l="0" t="0" r="6350" b="2540"/>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7E8C8FC1" w14:textId="1EC0C4D2" w:rsidR="00325D9D" w:rsidRPr="00555B1D" w:rsidRDefault="00325D9D" w:rsidP="004B46C2"/>
    <w:p w14:paraId="566F72F8" w14:textId="7797A14E" w:rsidR="00990C97" w:rsidRPr="00555B1D" w:rsidRDefault="004B46C2" w:rsidP="004B46C2">
      <w:r w:rsidRPr="00555B1D">
        <w:br w:type="textWrapping" w:clear="all"/>
      </w:r>
    </w:p>
    <w:p w14:paraId="6497FA77" w14:textId="77777777" w:rsidR="00970138" w:rsidRPr="00555B1D" w:rsidRDefault="00970138" w:rsidP="0058772E"/>
    <w:p w14:paraId="7DD0DD86" w14:textId="77777777" w:rsidR="00325D9D" w:rsidRDefault="00325D9D" w:rsidP="0058772E">
      <w:pPr>
        <w:jc w:val="center"/>
        <w:rPr>
          <w:rFonts w:ascii="Arial" w:hAnsi="Arial" w:cs="Arial"/>
          <w:b/>
        </w:rPr>
      </w:pPr>
    </w:p>
    <w:p w14:paraId="4014C478" w14:textId="77777777" w:rsidR="00325D9D" w:rsidRDefault="00325D9D" w:rsidP="0058772E">
      <w:pPr>
        <w:jc w:val="center"/>
        <w:rPr>
          <w:rFonts w:ascii="Arial" w:hAnsi="Arial" w:cs="Arial"/>
          <w:b/>
        </w:rPr>
      </w:pPr>
    </w:p>
    <w:p w14:paraId="6AA5D0D9" w14:textId="77777777" w:rsidR="00325D9D" w:rsidRDefault="00325D9D" w:rsidP="0058772E">
      <w:pPr>
        <w:jc w:val="center"/>
        <w:rPr>
          <w:rFonts w:ascii="Arial" w:hAnsi="Arial" w:cs="Arial"/>
          <w:b/>
        </w:rPr>
      </w:pPr>
    </w:p>
    <w:p w14:paraId="0E9DBF6B" w14:textId="77777777" w:rsidR="00325D9D" w:rsidRDefault="00325D9D" w:rsidP="0058772E">
      <w:pPr>
        <w:jc w:val="center"/>
        <w:rPr>
          <w:rFonts w:ascii="Arial" w:hAnsi="Arial" w:cs="Arial"/>
          <w:b/>
        </w:rPr>
      </w:pPr>
    </w:p>
    <w:p w14:paraId="594D286B" w14:textId="7649F736" w:rsidR="00CF0EC6" w:rsidRPr="00771431" w:rsidRDefault="002E466B" w:rsidP="0058772E">
      <w:pPr>
        <w:jc w:val="center"/>
        <w:rPr>
          <w:rFonts w:ascii="Arial" w:hAnsi="Arial" w:cs="Arial"/>
          <w:b/>
        </w:rPr>
      </w:pPr>
      <w:r w:rsidRPr="00771431">
        <w:rPr>
          <w:rFonts w:ascii="Arial" w:hAnsi="Arial" w:cs="Arial"/>
          <w:b/>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6EED7DDD"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843" w:type="dxa"/>
          </w:tcPr>
          <w:p w14:paraId="791DEA7E" w14:textId="23C1B54B"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280270B6"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843" w:type="dxa"/>
          </w:tcPr>
          <w:p w14:paraId="1D0793D2" w14:textId="611365A8"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2B3D103A"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134E7A56">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representa  el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5DD3CE02"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559" w:type="dxa"/>
          </w:tcPr>
          <w:p w14:paraId="54769A63" w14:textId="21931837"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2314C8A1"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2E28E80E" w14:textId="6F618960"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1D676484" w:rsidR="002E466B" w:rsidRPr="00555B1D" w:rsidRDefault="0058557B" w:rsidP="0058557B">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AE7E54A"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AEB6E74" w14:textId="61127D8D"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70BA697E">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lastRenderedPageBreak/>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23C49596" w:rsidR="00626DA9" w:rsidRPr="00555B1D" w:rsidRDefault="0058557B"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EC1C14F" w14:textId="42042A40"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78E5C3E6"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0AF9FEC" w14:textId="1E1BA9C4" w:rsidR="00626DA9" w:rsidRPr="00555B1D" w:rsidRDefault="0058557B"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9</w:t>
            </w: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2199555A"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28221E4" w14:textId="126C2ED9"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561B511F"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5C26FB8E" w14:textId="5B4DE371"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36BCB32E">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2BD3A2D2"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0E2CB0BB"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3E1DB9E7" w14:textId="69B751C3"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7344B0B9"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17" w:type="dxa"/>
          </w:tcPr>
          <w:p w14:paraId="37445D0F" w14:textId="5267CD88"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2232D9F8" w:rsidR="008B2F30" w:rsidRPr="00555B1D" w:rsidRDefault="008B2F30" w:rsidP="008B2F30"/>
    <w:p w14:paraId="5EAC9BB7" w14:textId="13E0D4F7" w:rsidR="008B2F30" w:rsidRPr="00555B1D" w:rsidRDefault="00AE5DD4" w:rsidP="008B2F30">
      <w:r w:rsidRPr="00555B1D">
        <w:rPr>
          <w:noProof/>
          <w:lang w:eastAsia="es-MX"/>
        </w:rPr>
        <w:drawing>
          <wp:anchor distT="0" distB="0" distL="114300" distR="114300" simplePos="0" relativeHeight="251657728" behindDoc="1" locked="0" layoutInCell="1" allowOverlap="1" wp14:anchorId="58DBB7CB" wp14:editId="081A743B">
            <wp:simplePos x="0" y="0"/>
            <wp:positionH relativeFrom="margin">
              <wp:posOffset>421005</wp:posOffset>
            </wp:positionH>
            <wp:positionV relativeFrom="paragraph">
              <wp:posOffset>332105</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lastRenderedPageBreak/>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30B07EAF" w:rsidR="00CA5FD6" w:rsidRPr="00555B1D" w:rsidRDefault="00E01FC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088" w:type="dxa"/>
          </w:tcPr>
          <w:p w14:paraId="6DBA3E37" w14:textId="7C3BAD6F" w:rsidR="00CA5FD6" w:rsidRPr="00555B1D" w:rsidRDefault="00E01FC9"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187962CE" w:rsidR="00CA5FD6" w:rsidRPr="00555B1D" w:rsidRDefault="00E01FC9"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2A509F64">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53DB2DA3"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35EA7840" w14:textId="1A72BBA1"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Psicológica</w:t>
            </w:r>
          </w:p>
        </w:tc>
        <w:tc>
          <w:tcPr>
            <w:tcW w:w="1177" w:type="dxa"/>
          </w:tcPr>
          <w:p w14:paraId="2FFD2198" w14:textId="3E94DB2B"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1CFE99CA" w14:textId="38B2967E"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364433EB"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71889788"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202A4275"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0E344863">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lastRenderedPageBreak/>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5EAED5FE"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c>
          <w:tcPr>
            <w:tcW w:w="1595" w:type="dxa"/>
          </w:tcPr>
          <w:p w14:paraId="3FD09F88" w14:textId="4A01483B"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2E3CDA19"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drawing>
          <wp:anchor distT="0" distB="0" distL="114300" distR="114300" simplePos="0" relativeHeight="251660800" behindDoc="1" locked="0" layoutInCell="1" allowOverlap="1" wp14:anchorId="04BB592C" wp14:editId="138F61C9">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77777777"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muestra el sector de canalización  de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7EA71616" w:rsidR="0025313D" w:rsidRPr="00555B1D" w:rsidRDefault="00E01FC9"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6466549" w14:textId="369857C9" w:rsidR="0025313D" w:rsidRPr="00555B1D" w:rsidRDefault="003605E6"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eastAsia="es-MX"/>
        </w:rPr>
        <w:lastRenderedPageBreak/>
        <w:drawing>
          <wp:anchor distT="0" distB="0" distL="114300" distR="114300" simplePos="0" relativeHeight="251661824" behindDoc="0" locked="0" layoutInCell="1" allowOverlap="1" wp14:anchorId="3CD45A40" wp14:editId="46C0522F">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4D19C310" w14:textId="77777777" w:rsidR="00803654" w:rsidRDefault="00803654" w:rsidP="003377B5">
      <w:pPr>
        <w:tabs>
          <w:tab w:val="left" w:pos="1263"/>
        </w:tabs>
        <w:jc w:val="center"/>
        <w:rPr>
          <w:rFonts w:ascii="Arial" w:hAnsi="Arial" w:cs="Arial"/>
          <w:b/>
          <w:sz w:val="24"/>
          <w:szCs w:val="24"/>
        </w:rPr>
      </w:pPr>
    </w:p>
    <w:p w14:paraId="705D1380" w14:textId="77777777" w:rsidR="00803654" w:rsidRDefault="00803654" w:rsidP="003377B5">
      <w:pPr>
        <w:tabs>
          <w:tab w:val="left" w:pos="1263"/>
        </w:tabs>
        <w:jc w:val="center"/>
        <w:rPr>
          <w:rFonts w:ascii="Arial" w:hAnsi="Arial" w:cs="Arial"/>
          <w:b/>
          <w:sz w:val="24"/>
          <w:szCs w:val="24"/>
        </w:rPr>
      </w:pPr>
    </w:p>
    <w:p w14:paraId="3DC21BC6" w14:textId="77777777" w:rsidR="00803654" w:rsidRDefault="00803654" w:rsidP="003377B5">
      <w:pPr>
        <w:tabs>
          <w:tab w:val="left" w:pos="1263"/>
        </w:tabs>
        <w:jc w:val="center"/>
        <w:rPr>
          <w:rFonts w:ascii="Arial" w:hAnsi="Arial" w:cs="Arial"/>
          <w:b/>
          <w:sz w:val="24"/>
          <w:szCs w:val="24"/>
        </w:rPr>
      </w:pPr>
    </w:p>
    <w:p w14:paraId="5AB04196" w14:textId="77777777" w:rsidR="00803654" w:rsidRDefault="00803654" w:rsidP="003377B5">
      <w:pPr>
        <w:tabs>
          <w:tab w:val="left" w:pos="1263"/>
        </w:tabs>
        <w:jc w:val="center"/>
        <w:rPr>
          <w:rFonts w:ascii="Arial" w:hAnsi="Arial" w:cs="Arial"/>
          <w:b/>
          <w:sz w:val="24"/>
          <w:szCs w:val="24"/>
        </w:rPr>
      </w:pPr>
    </w:p>
    <w:p w14:paraId="36D0FC59" w14:textId="77777777" w:rsidR="00803654" w:rsidRDefault="00803654" w:rsidP="003377B5">
      <w:pPr>
        <w:tabs>
          <w:tab w:val="left" w:pos="1263"/>
        </w:tabs>
        <w:jc w:val="center"/>
        <w:rPr>
          <w:rFonts w:ascii="Arial" w:hAnsi="Arial" w:cs="Arial"/>
          <w:b/>
          <w:sz w:val="24"/>
          <w:szCs w:val="24"/>
        </w:rPr>
      </w:pPr>
    </w:p>
    <w:p w14:paraId="0A6DA88B" w14:textId="77777777" w:rsidR="00803654" w:rsidRDefault="00803654" w:rsidP="003377B5">
      <w:pPr>
        <w:tabs>
          <w:tab w:val="left" w:pos="1263"/>
        </w:tabs>
        <w:jc w:val="center"/>
        <w:rPr>
          <w:rFonts w:ascii="Arial" w:hAnsi="Arial" w:cs="Arial"/>
          <w:b/>
          <w:sz w:val="24"/>
          <w:szCs w:val="24"/>
        </w:rPr>
      </w:pPr>
    </w:p>
    <w:p w14:paraId="2BE7978B" w14:textId="77777777" w:rsidR="00803654" w:rsidRDefault="00803654" w:rsidP="003377B5">
      <w:pPr>
        <w:tabs>
          <w:tab w:val="left" w:pos="1263"/>
        </w:tabs>
        <w:jc w:val="center"/>
        <w:rPr>
          <w:rFonts w:ascii="Arial" w:hAnsi="Arial" w:cs="Arial"/>
          <w:b/>
          <w:sz w:val="24"/>
          <w:szCs w:val="24"/>
        </w:rPr>
      </w:pPr>
    </w:p>
    <w:p w14:paraId="6EAD6810" w14:textId="77777777" w:rsidR="00803654" w:rsidRDefault="00803654" w:rsidP="003377B5">
      <w:pPr>
        <w:tabs>
          <w:tab w:val="left" w:pos="1263"/>
        </w:tabs>
        <w:jc w:val="center"/>
        <w:rPr>
          <w:rFonts w:ascii="Arial" w:hAnsi="Arial" w:cs="Arial"/>
          <w:b/>
          <w:sz w:val="24"/>
          <w:szCs w:val="24"/>
        </w:rPr>
      </w:pPr>
    </w:p>
    <w:p w14:paraId="0D7E3357" w14:textId="77777777" w:rsidR="00803654" w:rsidRDefault="00803654" w:rsidP="003377B5">
      <w:pPr>
        <w:tabs>
          <w:tab w:val="left" w:pos="1263"/>
        </w:tabs>
        <w:jc w:val="center"/>
        <w:rPr>
          <w:rFonts w:ascii="Arial" w:hAnsi="Arial" w:cs="Arial"/>
          <w:b/>
          <w:sz w:val="24"/>
          <w:szCs w:val="24"/>
        </w:rP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3E5D9402" w:rsidR="005E08F7" w:rsidRPr="00555B1D" w:rsidRDefault="003605E6" w:rsidP="003377B5">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4C27F407" w14:textId="055DC139" w:rsidR="005E08F7" w:rsidRPr="00555B1D" w:rsidRDefault="00E01FC9" w:rsidP="003605E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Delegación </w:t>
            </w:r>
            <w:proofErr w:type="spellStart"/>
            <w:r>
              <w:rPr>
                <w:rFonts w:ascii="Arial" w:hAnsi="Arial" w:cs="Arial"/>
              </w:rPr>
              <w:t>Tamaliagua</w:t>
            </w:r>
            <w:proofErr w:type="spellEnd"/>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61FF6790" w:rsidR="005E08F7" w:rsidRPr="00555B1D" w:rsidRDefault="003605E6" w:rsidP="00990C97">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24B98805" w14:textId="7D9BA686" w:rsidR="005E08F7" w:rsidRPr="00555B1D" w:rsidRDefault="00E01FC9" w:rsidP="00E01FC9">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Delegación El Reparo</w:t>
            </w: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p w14:paraId="16220F17" w14:textId="76EB557A" w:rsidR="00BD000E"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lastRenderedPageBreak/>
        <w:drawing>
          <wp:inline distT="0" distB="0" distL="0" distR="0" wp14:anchorId="3D3B1A8A" wp14:editId="6B6C2DFE">
            <wp:extent cx="5486400" cy="32004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D0EEB38" w14:textId="77777777" w:rsidR="00803654" w:rsidRDefault="00803654" w:rsidP="005E08F7">
      <w:pPr>
        <w:tabs>
          <w:tab w:val="left" w:pos="1263"/>
        </w:tabs>
        <w:jc w:val="both"/>
        <w:rPr>
          <w:rFonts w:ascii="Arial" w:hAnsi="Arial" w:cs="Arial"/>
          <w:b/>
          <w:sz w:val="24"/>
          <w:szCs w:val="24"/>
        </w:rPr>
      </w:pPr>
    </w:p>
    <w:p w14:paraId="4062B53C" w14:textId="77777777" w:rsidR="00803654" w:rsidRDefault="00803654" w:rsidP="005E08F7">
      <w:pPr>
        <w:tabs>
          <w:tab w:val="left" w:pos="1263"/>
        </w:tabs>
        <w:jc w:val="both"/>
        <w:rPr>
          <w:rFonts w:ascii="Arial" w:hAnsi="Arial" w:cs="Arial"/>
          <w:b/>
          <w:sz w:val="24"/>
          <w:szCs w:val="24"/>
        </w:rPr>
      </w:pPr>
    </w:p>
    <w:p w14:paraId="08EA3AD4" w14:textId="77777777" w:rsidR="00803654" w:rsidRDefault="00803654" w:rsidP="005E08F7">
      <w:pPr>
        <w:tabs>
          <w:tab w:val="left" w:pos="1263"/>
        </w:tabs>
        <w:jc w:val="both"/>
        <w:rPr>
          <w:rFonts w:ascii="Arial" w:hAnsi="Arial" w:cs="Arial"/>
          <w:b/>
          <w:sz w:val="24"/>
          <w:szCs w:val="24"/>
        </w:rPr>
      </w:pPr>
    </w:p>
    <w:p w14:paraId="1CDF7C8F" w14:textId="77777777" w:rsidR="00803654" w:rsidRDefault="00803654" w:rsidP="005E08F7">
      <w:pPr>
        <w:tabs>
          <w:tab w:val="left" w:pos="1263"/>
        </w:tabs>
        <w:jc w:val="both"/>
        <w:rPr>
          <w:rFonts w:ascii="Arial" w:hAnsi="Arial" w:cs="Arial"/>
          <w:b/>
          <w:sz w:val="24"/>
          <w:szCs w:val="24"/>
        </w:rPr>
      </w:pPr>
    </w:p>
    <w:p w14:paraId="44BA2D80" w14:textId="77777777" w:rsidR="00803654" w:rsidRDefault="00803654" w:rsidP="005E08F7">
      <w:pPr>
        <w:tabs>
          <w:tab w:val="left" w:pos="1263"/>
        </w:tabs>
        <w:jc w:val="both"/>
        <w:rPr>
          <w:rFonts w:ascii="Arial" w:hAnsi="Arial" w:cs="Arial"/>
          <w:b/>
          <w:sz w:val="24"/>
          <w:szCs w:val="24"/>
        </w:rPr>
      </w:pPr>
    </w:p>
    <w:p w14:paraId="35706024" w14:textId="77777777" w:rsidR="00803654" w:rsidRDefault="00803654" w:rsidP="005E08F7">
      <w:pPr>
        <w:tabs>
          <w:tab w:val="left" w:pos="1263"/>
        </w:tabs>
        <w:jc w:val="both"/>
        <w:rPr>
          <w:rFonts w:ascii="Arial" w:hAnsi="Arial" w:cs="Arial"/>
          <w:b/>
          <w:sz w:val="24"/>
          <w:szCs w:val="24"/>
        </w:rPr>
      </w:pPr>
    </w:p>
    <w:p w14:paraId="33251A59" w14:textId="77777777" w:rsidR="00803654" w:rsidRDefault="00803654" w:rsidP="005E08F7">
      <w:pPr>
        <w:tabs>
          <w:tab w:val="left" w:pos="1263"/>
        </w:tabs>
        <w:jc w:val="both"/>
        <w:rPr>
          <w:rFonts w:ascii="Arial" w:hAnsi="Arial" w:cs="Arial"/>
          <w:b/>
          <w:sz w:val="24"/>
          <w:szCs w:val="24"/>
        </w:rPr>
      </w:pPr>
    </w:p>
    <w:p w14:paraId="317096EF" w14:textId="77777777" w:rsidR="00803654" w:rsidRDefault="00803654" w:rsidP="005E08F7">
      <w:pPr>
        <w:tabs>
          <w:tab w:val="left" w:pos="1263"/>
        </w:tabs>
        <w:jc w:val="both"/>
        <w:rPr>
          <w:rFonts w:ascii="Arial" w:hAnsi="Arial" w:cs="Arial"/>
          <w:b/>
          <w:sz w:val="24"/>
          <w:szCs w:val="24"/>
        </w:rPr>
      </w:pPr>
    </w:p>
    <w:p w14:paraId="475B170E" w14:textId="77777777" w:rsidR="00803654" w:rsidRDefault="00803654" w:rsidP="005E08F7">
      <w:pPr>
        <w:tabs>
          <w:tab w:val="left" w:pos="1263"/>
        </w:tabs>
        <w:jc w:val="both"/>
        <w:rPr>
          <w:rFonts w:ascii="Arial" w:hAnsi="Arial" w:cs="Arial"/>
          <w:b/>
          <w:sz w:val="24"/>
          <w:szCs w:val="24"/>
        </w:rPr>
      </w:pPr>
    </w:p>
    <w:p w14:paraId="25CF9C3C" w14:textId="77777777" w:rsidR="00803654" w:rsidRDefault="00803654"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174"/>
        <w:tblW w:w="0" w:type="auto"/>
        <w:tblLook w:val="04A0" w:firstRow="1" w:lastRow="0" w:firstColumn="1" w:lastColumn="0" w:noHBand="0" w:noVBand="1"/>
      </w:tblPr>
      <w:tblGrid>
        <w:gridCol w:w="2405"/>
        <w:gridCol w:w="1418"/>
        <w:gridCol w:w="1559"/>
        <w:gridCol w:w="1559"/>
      </w:tblGrid>
      <w:tr w:rsidR="00803654" w:rsidRPr="00555B1D" w14:paraId="06013E60" w14:textId="77777777" w:rsidTr="008036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DCCF17E" w14:textId="77777777" w:rsidR="00803654" w:rsidRPr="00555B1D" w:rsidRDefault="00803654" w:rsidP="00803654">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A592AF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39D133EC"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29C1AC7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803654" w:rsidRPr="00555B1D" w14:paraId="53E44301" w14:textId="77777777" w:rsidTr="008036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8C29BC0" w14:textId="77777777" w:rsidR="00803654" w:rsidRPr="00555B1D" w:rsidRDefault="00803654" w:rsidP="00803654">
            <w:pPr>
              <w:tabs>
                <w:tab w:val="left" w:pos="1263"/>
              </w:tabs>
              <w:jc w:val="both"/>
              <w:rPr>
                <w:rFonts w:ascii="Arial" w:hAnsi="Arial" w:cs="Arial"/>
                <w:b w:val="0"/>
                <w:sz w:val="24"/>
                <w:szCs w:val="24"/>
              </w:rPr>
            </w:pPr>
          </w:p>
        </w:tc>
        <w:tc>
          <w:tcPr>
            <w:tcW w:w="1418" w:type="dxa"/>
          </w:tcPr>
          <w:p w14:paraId="5CDDFB66" w14:textId="75F4343F"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w:t>
            </w:r>
          </w:p>
        </w:tc>
        <w:tc>
          <w:tcPr>
            <w:tcW w:w="1559" w:type="dxa"/>
          </w:tcPr>
          <w:p w14:paraId="4B027290" w14:textId="126064F1"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22</w:t>
            </w:r>
          </w:p>
        </w:tc>
        <w:tc>
          <w:tcPr>
            <w:tcW w:w="1559" w:type="dxa"/>
          </w:tcPr>
          <w:p w14:paraId="37F1D77A" w14:textId="5934B4EA"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24</w:t>
            </w:r>
          </w:p>
        </w:tc>
      </w:tr>
    </w:tbl>
    <w:p w14:paraId="28A970AE" w14:textId="77777777" w:rsidR="00803654" w:rsidRPr="00555B1D" w:rsidRDefault="00803654"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67CA3745" w:rsidR="00BD000E" w:rsidRPr="00555B1D" w:rsidRDefault="00BD000E" w:rsidP="005E08F7">
      <w:pPr>
        <w:tabs>
          <w:tab w:val="left" w:pos="1263"/>
        </w:tabs>
        <w:jc w:val="both"/>
        <w:rPr>
          <w:rFonts w:ascii="Arial" w:hAnsi="Arial" w:cs="Arial"/>
          <w:b/>
          <w:sz w:val="24"/>
          <w:szCs w:val="24"/>
        </w:rPr>
      </w:pP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610A91D3" w:rsidR="003377B5" w:rsidRPr="00555B1D"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lastRenderedPageBreak/>
        <w:drawing>
          <wp:anchor distT="0" distB="0" distL="114300" distR="114300" simplePos="0" relativeHeight="251663872" behindDoc="0" locked="0" layoutInCell="1" allowOverlap="1" wp14:anchorId="7B0B6219" wp14:editId="38E12F21">
            <wp:simplePos x="0" y="0"/>
            <wp:positionH relativeFrom="margin">
              <wp:posOffset>790575</wp:posOffset>
            </wp:positionH>
            <wp:positionV relativeFrom="paragraph">
              <wp:posOffset>9525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4D08AE11" w:rsidR="003377B5" w:rsidRPr="00555B1D" w:rsidRDefault="003377B5" w:rsidP="005E08F7">
      <w:pPr>
        <w:tabs>
          <w:tab w:val="left" w:pos="1263"/>
        </w:tabs>
        <w:jc w:val="both"/>
        <w:rPr>
          <w:rFonts w:ascii="Arial" w:hAnsi="Arial" w:cs="Arial"/>
          <w:b/>
          <w:sz w:val="24"/>
          <w:szCs w:val="24"/>
        </w:rPr>
      </w:pPr>
    </w:p>
    <w:p w14:paraId="45F0FA07" w14:textId="6BCEB832"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Default="00BD000E" w:rsidP="00AC26A5">
      <w:pPr>
        <w:rPr>
          <w:rFonts w:ascii="Arial" w:hAnsi="Arial" w:cs="Arial"/>
          <w:sz w:val="24"/>
          <w:szCs w:val="24"/>
        </w:rPr>
      </w:pPr>
    </w:p>
    <w:p w14:paraId="6DD8144E" w14:textId="77777777" w:rsidR="00803654" w:rsidRDefault="00803654" w:rsidP="00AC26A5">
      <w:pPr>
        <w:rPr>
          <w:rFonts w:ascii="Arial" w:hAnsi="Arial" w:cs="Arial"/>
          <w:sz w:val="24"/>
          <w:szCs w:val="24"/>
        </w:rPr>
      </w:pPr>
    </w:p>
    <w:p w14:paraId="3A94EE53" w14:textId="77777777" w:rsidR="00803654" w:rsidRDefault="00803654" w:rsidP="00AC26A5">
      <w:pPr>
        <w:rPr>
          <w:rFonts w:ascii="Arial" w:hAnsi="Arial" w:cs="Arial"/>
          <w:sz w:val="24"/>
          <w:szCs w:val="24"/>
        </w:rPr>
      </w:pPr>
    </w:p>
    <w:p w14:paraId="7E87BBDE" w14:textId="77777777" w:rsidR="00803654" w:rsidRPr="00555B1D" w:rsidRDefault="00803654"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3C5CA2CB"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0435CE2E" w14:textId="3D5213E1"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F336CEA" w14:textId="6241F535"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2E61B50" w14:textId="1768D40A" w:rsidR="00AC26A5" w:rsidRPr="00555B1D" w:rsidRDefault="00E96823"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79C28F16" w14:textId="3BFD9567" w:rsidR="009D0A12" w:rsidRPr="00555B1D" w:rsidRDefault="009D0A1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383F2C0F" w:rsidR="00AC26A5" w:rsidRPr="00555B1D" w:rsidRDefault="00803654"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14:paraId="70AB5F6E" w14:textId="222CBDDB"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c>
          <w:tcPr>
            <w:tcW w:w="1441" w:type="dxa"/>
          </w:tcPr>
          <w:p w14:paraId="7978EE73" w14:textId="4505E5B8"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14:paraId="2F60BCC5" w14:textId="2B9B38AF"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2D36A94F" w14:textId="239EB408"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315498" w14:textId="77777777" w:rsidR="00AC26A5" w:rsidRPr="00555B1D" w:rsidRDefault="00AC26A5" w:rsidP="00AC26A5">
      <w:pPr>
        <w:rPr>
          <w:rFonts w:ascii="Arial" w:hAnsi="Arial" w:cs="Arial"/>
          <w:sz w:val="24"/>
          <w:szCs w:val="24"/>
        </w:rPr>
      </w:pPr>
    </w:p>
    <w:p w14:paraId="38870EF4" w14:textId="03CEA582" w:rsidR="006D68B9" w:rsidRPr="00555B1D" w:rsidRDefault="00803654" w:rsidP="00AC26A5">
      <w:pPr>
        <w:rPr>
          <w:rFonts w:ascii="Arial" w:hAnsi="Arial" w:cs="Arial"/>
          <w:sz w:val="24"/>
          <w:szCs w:val="24"/>
        </w:rPr>
      </w:pPr>
      <w:r w:rsidRPr="00460BC8">
        <w:rPr>
          <w:rFonts w:ascii="Arial" w:hAnsi="Arial" w:cs="Arial"/>
          <w:noProof/>
          <w:sz w:val="24"/>
          <w:szCs w:val="24"/>
          <w:lang w:eastAsia="es-MX"/>
        </w:rPr>
        <w:drawing>
          <wp:anchor distT="0" distB="0" distL="114300" distR="114300" simplePos="0" relativeHeight="251665920" behindDoc="1" locked="0" layoutInCell="1" allowOverlap="1" wp14:anchorId="317D8AFB" wp14:editId="6FC5089B">
            <wp:simplePos x="0" y="0"/>
            <wp:positionH relativeFrom="margin">
              <wp:align>center</wp:align>
            </wp:positionH>
            <wp:positionV relativeFrom="paragraph">
              <wp:posOffset>10160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30558846" w14:textId="2577E666"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4F245F90" w14:textId="77777777" w:rsidR="007E3B7A" w:rsidRDefault="007E3B7A" w:rsidP="006D68B9">
      <w:pPr>
        <w:tabs>
          <w:tab w:val="left" w:pos="0"/>
        </w:tabs>
        <w:jc w:val="center"/>
        <w:rPr>
          <w:rFonts w:ascii="Arial" w:hAnsi="Arial" w:cs="Arial"/>
          <w:b/>
        </w:rPr>
      </w:pPr>
    </w:p>
    <w:p w14:paraId="705E0510" w14:textId="77777777" w:rsidR="007E3B7A" w:rsidRDefault="007E3B7A" w:rsidP="006D68B9">
      <w:pPr>
        <w:tabs>
          <w:tab w:val="left" w:pos="0"/>
        </w:tabs>
        <w:jc w:val="center"/>
        <w:rPr>
          <w:rFonts w:ascii="Arial" w:hAnsi="Arial" w:cs="Arial"/>
          <w:b/>
        </w:rPr>
      </w:pPr>
    </w:p>
    <w:p w14:paraId="162CF323" w14:textId="77777777" w:rsidR="007E3B7A" w:rsidRDefault="007E3B7A" w:rsidP="006D68B9">
      <w:pPr>
        <w:tabs>
          <w:tab w:val="left" w:pos="0"/>
        </w:tabs>
        <w:jc w:val="center"/>
        <w:rPr>
          <w:rFonts w:ascii="Arial" w:hAnsi="Arial" w:cs="Arial"/>
          <w:b/>
        </w:rPr>
      </w:pPr>
    </w:p>
    <w:p w14:paraId="7FB5844A" w14:textId="77777777" w:rsidR="007E3B7A" w:rsidRDefault="007E3B7A" w:rsidP="006D68B9">
      <w:pPr>
        <w:tabs>
          <w:tab w:val="left" w:pos="0"/>
        </w:tabs>
        <w:jc w:val="center"/>
        <w:rPr>
          <w:rFonts w:ascii="Arial" w:hAnsi="Arial" w:cs="Arial"/>
          <w:b/>
        </w:rPr>
      </w:pPr>
    </w:p>
    <w:p w14:paraId="73FFDC13" w14:textId="77777777" w:rsidR="007E3B7A" w:rsidRDefault="007E3B7A" w:rsidP="006D68B9">
      <w:pPr>
        <w:tabs>
          <w:tab w:val="left" w:pos="0"/>
        </w:tabs>
        <w:jc w:val="center"/>
        <w:rPr>
          <w:rFonts w:ascii="Arial" w:hAnsi="Arial" w:cs="Arial"/>
          <w:b/>
        </w:rPr>
      </w:pPr>
    </w:p>
    <w:p w14:paraId="671371A8" w14:textId="77777777" w:rsidR="007E3B7A" w:rsidRDefault="007E3B7A" w:rsidP="006D68B9">
      <w:pPr>
        <w:tabs>
          <w:tab w:val="left" w:pos="0"/>
        </w:tabs>
        <w:jc w:val="center"/>
        <w:rPr>
          <w:rFonts w:ascii="Arial" w:hAnsi="Arial" w:cs="Arial"/>
          <w:b/>
        </w:rPr>
      </w:pPr>
    </w:p>
    <w:p w14:paraId="3A45B61D" w14:textId="39AAC34F"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101578BF" w14:textId="507D1A93" w:rsidR="005539C2" w:rsidRDefault="005539C2" w:rsidP="007152CC">
      <w:pPr>
        <w:spacing w:line="360" w:lineRule="auto"/>
        <w:jc w:val="both"/>
        <w:rPr>
          <w:rFonts w:ascii="Arial" w:hAnsi="Arial" w:cs="Arial"/>
          <w:sz w:val="24"/>
          <w:szCs w:val="24"/>
        </w:rPr>
      </w:pPr>
      <w:r>
        <w:rPr>
          <w:rFonts w:ascii="Arial" w:hAnsi="Arial" w:cs="Arial"/>
          <w:sz w:val="24"/>
          <w:szCs w:val="24"/>
        </w:rPr>
        <w:t>En el mes de enero se observó que la población del municipio de Sayula ya conocen los servicios que se otorgan en el CDM, lo cual se reflejó en la mayor cantidad de asesorías otorgadas a la comunidad.</w:t>
      </w:r>
    </w:p>
    <w:p w14:paraId="6A716140" w14:textId="38369438" w:rsidR="005539C2" w:rsidRDefault="005539C2" w:rsidP="007152CC">
      <w:pPr>
        <w:spacing w:line="360" w:lineRule="auto"/>
        <w:jc w:val="both"/>
        <w:rPr>
          <w:rFonts w:ascii="Arial" w:hAnsi="Arial" w:cs="Arial"/>
          <w:sz w:val="24"/>
          <w:szCs w:val="24"/>
        </w:rPr>
      </w:pPr>
      <w:r>
        <w:rPr>
          <w:rFonts w:ascii="Arial" w:hAnsi="Arial" w:cs="Arial"/>
          <w:sz w:val="24"/>
          <w:szCs w:val="24"/>
        </w:rPr>
        <w:t>El haber participado en el modelo CDM me trajo una gran satisfacción personal al ver el agradecimiento mostrado por las mujeres del grupo. En espera de nuevos proyectos.</w:t>
      </w:r>
    </w:p>
    <w:p w14:paraId="21983368" w14:textId="7C6D8921" w:rsidR="003E4648" w:rsidRPr="00555B1D" w:rsidRDefault="003E4648" w:rsidP="002710B2">
      <w:pPr>
        <w:spacing w:line="360" w:lineRule="auto"/>
        <w:jc w:val="both"/>
        <w:rPr>
          <w:rFonts w:ascii="Arial" w:hAnsi="Arial" w:cs="Arial"/>
          <w:sz w:val="24"/>
          <w:szCs w:val="24"/>
        </w:rPr>
      </w:pPr>
    </w:p>
    <w:p w14:paraId="5008590D" w14:textId="77777777" w:rsidR="00803620" w:rsidRPr="00555B1D" w:rsidRDefault="00803620" w:rsidP="007152CC">
      <w:pPr>
        <w:spacing w:line="360" w:lineRule="auto"/>
        <w:jc w:val="both"/>
        <w:rPr>
          <w:rFonts w:ascii="Arial" w:hAnsi="Arial" w:cs="Arial"/>
          <w:sz w:val="24"/>
          <w:szCs w:val="24"/>
        </w:rPr>
      </w:pPr>
    </w:p>
    <w:p w14:paraId="0AF32D22" w14:textId="77777777" w:rsidR="00803620" w:rsidRPr="00555B1D" w:rsidRDefault="00803620"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48D9B855"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p>
    <w:p w14:paraId="42EF1B43" w14:textId="638182DF" w:rsidR="006E4B2C" w:rsidRPr="00555B1D" w:rsidRDefault="006D68B9" w:rsidP="005539C2">
      <w:pPr>
        <w:tabs>
          <w:tab w:val="left" w:pos="0"/>
        </w:tabs>
        <w:jc w:val="center"/>
        <w:rPr>
          <w:rFonts w:ascii="Arial" w:hAnsi="Arial" w:cs="Arial"/>
          <w:b/>
        </w:rPr>
      </w:pPr>
      <w:r w:rsidRPr="00555B1D">
        <w:rPr>
          <w:rFonts w:ascii="Arial" w:hAnsi="Arial" w:cs="Arial"/>
          <w:b/>
        </w:rPr>
        <w:t>FIRMAS</w:t>
      </w:r>
    </w:p>
    <w:p w14:paraId="69F5BF3D" w14:textId="38043871" w:rsidR="007E0052" w:rsidRPr="00555B1D" w:rsidRDefault="00403C4B" w:rsidP="006E4B2C">
      <w:pPr>
        <w:tabs>
          <w:tab w:val="left" w:pos="0"/>
        </w:tabs>
        <w:jc w:val="center"/>
        <w:rPr>
          <w:rFonts w:ascii="Arial" w:hAnsi="Arial" w:cs="Arial"/>
          <w:b/>
        </w:rPr>
      </w:pPr>
      <w:r>
        <w:rPr>
          <w:rFonts w:ascii="Arial" w:hAnsi="Arial" w:cs="Arial"/>
          <w:b/>
        </w:rPr>
        <w:t>Maestra. María Elena García Trujillo</w:t>
      </w:r>
    </w:p>
    <w:p w14:paraId="13B68890" w14:textId="77777777" w:rsidR="007E0052" w:rsidRPr="00555B1D" w:rsidRDefault="007E0052" w:rsidP="006E4B2C">
      <w:pPr>
        <w:tabs>
          <w:tab w:val="left" w:pos="0"/>
        </w:tabs>
        <w:jc w:val="center"/>
        <w:rPr>
          <w:rFonts w:ascii="Arial" w:hAnsi="Arial" w:cs="Arial"/>
          <w:b/>
        </w:rPr>
      </w:pPr>
    </w:p>
    <w:p w14:paraId="5CA1CA63" w14:textId="14F62AEF" w:rsidR="006D68B9" w:rsidRPr="00555B1D" w:rsidRDefault="006D68B9" w:rsidP="007E0052">
      <w:pPr>
        <w:tabs>
          <w:tab w:val="left" w:pos="0"/>
        </w:tabs>
        <w:jc w:val="center"/>
        <w:rPr>
          <w:rFonts w:ascii="Arial" w:hAnsi="Arial" w:cs="Arial"/>
          <w:b/>
        </w:rPr>
      </w:pPr>
      <w:r w:rsidRPr="00555B1D">
        <w:rPr>
          <w:rFonts w:ascii="Arial" w:hAnsi="Arial" w:cs="Arial"/>
          <w:b/>
        </w:rPr>
        <w:t>CO</w:t>
      </w:r>
      <w:r w:rsidR="0075762A" w:rsidRPr="00555B1D">
        <w:rPr>
          <w:rFonts w:ascii="Arial" w:hAnsi="Arial" w:cs="Arial"/>
          <w:b/>
        </w:rPr>
        <w:t>O</w:t>
      </w:r>
      <w:r w:rsidRPr="00555B1D">
        <w:rPr>
          <w:rFonts w:ascii="Arial" w:hAnsi="Arial" w:cs="Arial"/>
          <w:b/>
        </w:rPr>
        <w:t>RDINADOR</w:t>
      </w:r>
      <w:r w:rsidR="00403C4B">
        <w:rPr>
          <w:rFonts w:ascii="Arial" w:hAnsi="Arial" w:cs="Arial"/>
          <w:b/>
        </w:rPr>
        <w:t>A</w:t>
      </w:r>
      <w:r w:rsidR="00970138" w:rsidRPr="00555B1D">
        <w:rPr>
          <w:rFonts w:ascii="Arial" w:hAnsi="Arial" w:cs="Arial"/>
          <w:b/>
        </w:rPr>
        <w:t xml:space="preserve"> CDM</w:t>
      </w:r>
    </w:p>
    <w:p w14:paraId="45DE1C25" w14:textId="44D6A8CD" w:rsidR="007E0052" w:rsidRPr="00555B1D" w:rsidRDefault="007E0052" w:rsidP="007E0052">
      <w:pPr>
        <w:tabs>
          <w:tab w:val="left" w:pos="0"/>
        </w:tabs>
        <w:spacing w:line="240" w:lineRule="auto"/>
        <w:jc w:val="center"/>
        <w:rPr>
          <w:rFonts w:ascii="Arial" w:hAnsi="Arial" w:cs="Arial"/>
          <w:b/>
        </w:rPr>
      </w:pP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060CFB13" w:rsidR="006D68B9" w:rsidRPr="00555B1D" w:rsidRDefault="00FF2E18" w:rsidP="006D68B9">
      <w:pPr>
        <w:tabs>
          <w:tab w:val="left" w:pos="0"/>
        </w:tabs>
        <w:spacing w:line="240" w:lineRule="auto"/>
        <w:jc w:val="center"/>
        <w:rPr>
          <w:rFonts w:ascii="Arial" w:hAnsi="Arial" w:cs="Arial"/>
          <w:b/>
        </w:rPr>
      </w:pPr>
      <w:r w:rsidRPr="00555B1D">
        <w:rPr>
          <w:rFonts w:ascii="Arial" w:hAnsi="Arial" w:cs="Arial"/>
          <w:b/>
        </w:rPr>
        <w:t>RESPONSABLES DE</w:t>
      </w:r>
      <w:r w:rsidR="00A21A87" w:rsidRPr="00555B1D">
        <w:rPr>
          <w:rFonts w:ascii="Arial" w:hAnsi="Arial" w:cs="Arial"/>
          <w:b/>
        </w:rPr>
        <w:t xml:space="preserve"> LA ELABORACIÓ</w:t>
      </w:r>
      <w:r w:rsidR="006D68B9" w:rsidRPr="00555B1D">
        <w:rPr>
          <w:rFonts w:ascii="Arial" w:hAnsi="Arial" w:cs="Arial"/>
          <w:b/>
        </w:rPr>
        <w:t>N</w:t>
      </w:r>
    </w:p>
    <w:p w14:paraId="7EBA440F" w14:textId="77777777" w:rsidR="006E4B2C" w:rsidRPr="00D8133E" w:rsidRDefault="006D68B9" w:rsidP="006E4B2C">
      <w:pPr>
        <w:tabs>
          <w:tab w:val="left" w:pos="0"/>
        </w:tabs>
        <w:spacing w:line="240" w:lineRule="auto"/>
        <w:jc w:val="center"/>
        <w:rPr>
          <w:rFonts w:ascii="Arial" w:hAnsi="Arial" w:cs="Arial"/>
          <w:b/>
        </w:rPr>
      </w:pPr>
      <w:bookmarkStart w:id="0" w:name="_GoBack"/>
      <w:bookmarkEnd w:id="0"/>
      <w:r w:rsidRPr="00555B1D">
        <w:rPr>
          <w:rFonts w:ascii="Arial" w:hAnsi="Arial" w:cs="Arial"/>
          <w:b/>
        </w:rPr>
        <w:t>Abogado Alberto Cueva Reynoso</w:t>
      </w:r>
    </w:p>
    <w:p w14:paraId="4AD1E9FC" w14:textId="77777777" w:rsidR="00AC26A5" w:rsidRPr="006D68B9" w:rsidRDefault="00AC26A5" w:rsidP="006D68B9">
      <w:pPr>
        <w:tabs>
          <w:tab w:val="left" w:pos="5422"/>
        </w:tabs>
        <w:jc w:val="center"/>
        <w:rPr>
          <w:rFonts w:ascii="Arial" w:hAnsi="Arial" w:cs="Arial"/>
          <w:sz w:val="24"/>
          <w:szCs w:val="24"/>
        </w:rPr>
      </w:pPr>
    </w:p>
    <w:sectPr w:rsidR="00AC26A5" w:rsidRPr="006D68B9" w:rsidSect="006110BB">
      <w:headerReference w:type="even" r:id="rId20"/>
      <w:headerReference w:type="default" r:id="rId21"/>
      <w:footerReference w:type="even" r:id="rId22"/>
      <w:footerReference w:type="default" r:id="rId23"/>
      <w:headerReference w:type="first" r:id="rId24"/>
      <w:footerReference w:type="first" r:id="rId25"/>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62D1F" w14:textId="77777777" w:rsidR="00BE4B5B" w:rsidRDefault="00BE4B5B" w:rsidP="004B46C2">
      <w:pPr>
        <w:spacing w:after="0" w:line="240" w:lineRule="auto"/>
      </w:pPr>
      <w:r>
        <w:separator/>
      </w:r>
    </w:p>
  </w:endnote>
  <w:endnote w:type="continuationSeparator" w:id="0">
    <w:p w14:paraId="788FDA38" w14:textId="77777777" w:rsidR="00BE4B5B" w:rsidRDefault="00BE4B5B"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C97DE" w14:textId="77777777" w:rsidR="00BE4B5B" w:rsidRDefault="00BE4B5B" w:rsidP="004B46C2">
      <w:pPr>
        <w:spacing w:after="0" w:line="240" w:lineRule="auto"/>
      </w:pPr>
      <w:r>
        <w:separator/>
      </w:r>
    </w:p>
  </w:footnote>
  <w:footnote w:type="continuationSeparator" w:id="0">
    <w:p w14:paraId="3D887A44" w14:textId="77777777" w:rsidR="00BE4B5B" w:rsidRDefault="00BE4B5B"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7561A" w14:textId="77777777" w:rsidR="000B0CD2" w:rsidRDefault="000B0CD2">
    <w:pPr>
      <w:pStyle w:val="Encabezado"/>
    </w:pPr>
    <w:r w:rsidRPr="001B5D80">
      <w:rPr>
        <w:noProof/>
        <w:lang w:eastAsia="es-MX"/>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7C10B75"/>
    <w:multiLevelType w:val="hybridMultilevel"/>
    <w:tmpl w:val="519EA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4C"/>
    <w:rsid w:val="0000540D"/>
    <w:rsid w:val="00014C32"/>
    <w:rsid w:val="00027667"/>
    <w:rsid w:val="000278B3"/>
    <w:rsid w:val="0003764D"/>
    <w:rsid w:val="00053DAB"/>
    <w:rsid w:val="00060780"/>
    <w:rsid w:val="00081A88"/>
    <w:rsid w:val="000A13FA"/>
    <w:rsid w:val="000B0CD2"/>
    <w:rsid w:val="000C2E9C"/>
    <w:rsid w:val="000C321B"/>
    <w:rsid w:val="000C3313"/>
    <w:rsid w:val="000C48C3"/>
    <w:rsid w:val="000C4EA2"/>
    <w:rsid w:val="000E40FB"/>
    <w:rsid w:val="000F092D"/>
    <w:rsid w:val="000F2196"/>
    <w:rsid w:val="000F4B2F"/>
    <w:rsid w:val="00111E07"/>
    <w:rsid w:val="001121E5"/>
    <w:rsid w:val="00164145"/>
    <w:rsid w:val="00172071"/>
    <w:rsid w:val="0018170C"/>
    <w:rsid w:val="00187809"/>
    <w:rsid w:val="00192F61"/>
    <w:rsid w:val="001A02EE"/>
    <w:rsid w:val="001B41FE"/>
    <w:rsid w:val="001B5D80"/>
    <w:rsid w:val="001C207E"/>
    <w:rsid w:val="001E48CE"/>
    <w:rsid w:val="001F740B"/>
    <w:rsid w:val="00204D6A"/>
    <w:rsid w:val="002347DB"/>
    <w:rsid w:val="00237DBB"/>
    <w:rsid w:val="00240336"/>
    <w:rsid w:val="00242E9C"/>
    <w:rsid w:val="0025313D"/>
    <w:rsid w:val="00261C27"/>
    <w:rsid w:val="002710B2"/>
    <w:rsid w:val="0028121C"/>
    <w:rsid w:val="00285766"/>
    <w:rsid w:val="00294D26"/>
    <w:rsid w:val="002E466B"/>
    <w:rsid w:val="002F6EA1"/>
    <w:rsid w:val="003052CE"/>
    <w:rsid w:val="00314857"/>
    <w:rsid w:val="00316052"/>
    <w:rsid w:val="00325D9D"/>
    <w:rsid w:val="003377B5"/>
    <w:rsid w:val="00354EF2"/>
    <w:rsid w:val="0036001B"/>
    <w:rsid w:val="003605E6"/>
    <w:rsid w:val="00361F7C"/>
    <w:rsid w:val="003767F2"/>
    <w:rsid w:val="003A469D"/>
    <w:rsid w:val="003B5CE1"/>
    <w:rsid w:val="003B6BC4"/>
    <w:rsid w:val="003C3671"/>
    <w:rsid w:val="003D2086"/>
    <w:rsid w:val="003D54BE"/>
    <w:rsid w:val="003E4648"/>
    <w:rsid w:val="00403C4B"/>
    <w:rsid w:val="00407FAA"/>
    <w:rsid w:val="00410A9D"/>
    <w:rsid w:val="00413D08"/>
    <w:rsid w:val="004173CE"/>
    <w:rsid w:val="00427606"/>
    <w:rsid w:val="004334DE"/>
    <w:rsid w:val="00433D3E"/>
    <w:rsid w:val="00442E4A"/>
    <w:rsid w:val="00462933"/>
    <w:rsid w:val="00481359"/>
    <w:rsid w:val="00486845"/>
    <w:rsid w:val="004A43A3"/>
    <w:rsid w:val="004A5ADB"/>
    <w:rsid w:val="004A6E41"/>
    <w:rsid w:val="004B1853"/>
    <w:rsid w:val="004B46C2"/>
    <w:rsid w:val="004E26A4"/>
    <w:rsid w:val="004E5F4B"/>
    <w:rsid w:val="00521288"/>
    <w:rsid w:val="00536DBC"/>
    <w:rsid w:val="00541066"/>
    <w:rsid w:val="00551625"/>
    <w:rsid w:val="005539C2"/>
    <w:rsid w:val="00555B1D"/>
    <w:rsid w:val="005600E0"/>
    <w:rsid w:val="00564BE1"/>
    <w:rsid w:val="0057007A"/>
    <w:rsid w:val="00580945"/>
    <w:rsid w:val="00582538"/>
    <w:rsid w:val="0058557B"/>
    <w:rsid w:val="0058772E"/>
    <w:rsid w:val="005914BE"/>
    <w:rsid w:val="0059497D"/>
    <w:rsid w:val="00594C9B"/>
    <w:rsid w:val="00595BC1"/>
    <w:rsid w:val="005D6DFA"/>
    <w:rsid w:val="005E08F7"/>
    <w:rsid w:val="00600DB0"/>
    <w:rsid w:val="006072A8"/>
    <w:rsid w:val="006110BB"/>
    <w:rsid w:val="006112D9"/>
    <w:rsid w:val="00624A92"/>
    <w:rsid w:val="00626DA9"/>
    <w:rsid w:val="0063100E"/>
    <w:rsid w:val="00633424"/>
    <w:rsid w:val="00640309"/>
    <w:rsid w:val="00650B8E"/>
    <w:rsid w:val="00671D2E"/>
    <w:rsid w:val="00686B1B"/>
    <w:rsid w:val="00696653"/>
    <w:rsid w:val="006A297F"/>
    <w:rsid w:val="006B4906"/>
    <w:rsid w:val="006B51D8"/>
    <w:rsid w:val="006C7687"/>
    <w:rsid w:val="006D68B9"/>
    <w:rsid w:val="006E1D38"/>
    <w:rsid w:val="006E4B2C"/>
    <w:rsid w:val="006F2039"/>
    <w:rsid w:val="007152CC"/>
    <w:rsid w:val="00740CC4"/>
    <w:rsid w:val="0075762A"/>
    <w:rsid w:val="00766CAE"/>
    <w:rsid w:val="00771431"/>
    <w:rsid w:val="00772843"/>
    <w:rsid w:val="00792623"/>
    <w:rsid w:val="007A26B3"/>
    <w:rsid w:val="007A7FF9"/>
    <w:rsid w:val="007B12C4"/>
    <w:rsid w:val="007C2F95"/>
    <w:rsid w:val="007E0052"/>
    <w:rsid w:val="007E3B7A"/>
    <w:rsid w:val="007E7224"/>
    <w:rsid w:val="007F6660"/>
    <w:rsid w:val="008025C4"/>
    <w:rsid w:val="00803620"/>
    <w:rsid w:val="00803654"/>
    <w:rsid w:val="00804C71"/>
    <w:rsid w:val="00805A9D"/>
    <w:rsid w:val="00824065"/>
    <w:rsid w:val="00824289"/>
    <w:rsid w:val="008272E7"/>
    <w:rsid w:val="00841F02"/>
    <w:rsid w:val="008B2F30"/>
    <w:rsid w:val="008C27FD"/>
    <w:rsid w:val="008C5EC0"/>
    <w:rsid w:val="00901218"/>
    <w:rsid w:val="00943AAA"/>
    <w:rsid w:val="00970138"/>
    <w:rsid w:val="009709E9"/>
    <w:rsid w:val="009717F7"/>
    <w:rsid w:val="00973678"/>
    <w:rsid w:val="00982A06"/>
    <w:rsid w:val="009849C2"/>
    <w:rsid w:val="00990C97"/>
    <w:rsid w:val="009C65F5"/>
    <w:rsid w:val="009D0A12"/>
    <w:rsid w:val="009D25FA"/>
    <w:rsid w:val="009D75A6"/>
    <w:rsid w:val="009E0D2F"/>
    <w:rsid w:val="009E7911"/>
    <w:rsid w:val="009F0716"/>
    <w:rsid w:val="009F0C8C"/>
    <w:rsid w:val="00A07D93"/>
    <w:rsid w:val="00A21A87"/>
    <w:rsid w:val="00A22E5D"/>
    <w:rsid w:val="00A23C3C"/>
    <w:rsid w:val="00A408E5"/>
    <w:rsid w:val="00A47198"/>
    <w:rsid w:val="00A53B45"/>
    <w:rsid w:val="00A63CA4"/>
    <w:rsid w:val="00AC26A5"/>
    <w:rsid w:val="00AD7562"/>
    <w:rsid w:val="00AE5DD4"/>
    <w:rsid w:val="00AE73F4"/>
    <w:rsid w:val="00B01ACD"/>
    <w:rsid w:val="00B05CC9"/>
    <w:rsid w:val="00B1282E"/>
    <w:rsid w:val="00B26C76"/>
    <w:rsid w:val="00B27988"/>
    <w:rsid w:val="00B54311"/>
    <w:rsid w:val="00B607A5"/>
    <w:rsid w:val="00B7394C"/>
    <w:rsid w:val="00B971AB"/>
    <w:rsid w:val="00BA458E"/>
    <w:rsid w:val="00BA53B8"/>
    <w:rsid w:val="00BB066C"/>
    <w:rsid w:val="00BB170E"/>
    <w:rsid w:val="00BC794A"/>
    <w:rsid w:val="00BD000E"/>
    <w:rsid w:val="00BD0D89"/>
    <w:rsid w:val="00BD65D5"/>
    <w:rsid w:val="00BD759B"/>
    <w:rsid w:val="00BE27BF"/>
    <w:rsid w:val="00BE4B5B"/>
    <w:rsid w:val="00BF3D36"/>
    <w:rsid w:val="00C134E4"/>
    <w:rsid w:val="00C33AB2"/>
    <w:rsid w:val="00C34D96"/>
    <w:rsid w:val="00C4147F"/>
    <w:rsid w:val="00C43950"/>
    <w:rsid w:val="00C43FA4"/>
    <w:rsid w:val="00C65576"/>
    <w:rsid w:val="00C7014C"/>
    <w:rsid w:val="00C877C2"/>
    <w:rsid w:val="00C90166"/>
    <w:rsid w:val="00CA0291"/>
    <w:rsid w:val="00CA1380"/>
    <w:rsid w:val="00CA5FD6"/>
    <w:rsid w:val="00CC239D"/>
    <w:rsid w:val="00CD17C7"/>
    <w:rsid w:val="00CD32F9"/>
    <w:rsid w:val="00CE1560"/>
    <w:rsid w:val="00CE3E1F"/>
    <w:rsid w:val="00CF0EC6"/>
    <w:rsid w:val="00CF21C6"/>
    <w:rsid w:val="00CF4D9D"/>
    <w:rsid w:val="00D2561E"/>
    <w:rsid w:val="00D442D4"/>
    <w:rsid w:val="00D53EDD"/>
    <w:rsid w:val="00D64AB4"/>
    <w:rsid w:val="00D806C3"/>
    <w:rsid w:val="00DA3DD2"/>
    <w:rsid w:val="00DA6B48"/>
    <w:rsid w:val="00DB25B9"/>
    <w:rsid w:val="00DB590C"/>
    <w:rsid w:val="00DD4B37"/>
    <w:rsid w:val="00E01503"/>
    <w:rsid w:val="00E01FC9"/>
    <w:rsid w:val="00E17A33"/>
    <w:rsid w:val="00E2535A"/>
    <w:rsid w:val="00E25918"/>
    <w:rsid w:val="00E36C4A"/>
    <w:rsid w:val="00E96823"/>
    <w:rsid w:val="00EB425E"/>
    <w:rsid w:val="00EB4B1C"/>
    <w:rsid w:val="00ED6CCA"/>
    <w:rsid w:val="00EE2478"/>
    <w:rsid w:val="00EF47E0"/>
    <w:rsid w:val="00F17AF9"/>
    <w:rsid w:val="00F22103"/>
    <w:rsid w:val="00F226B0"/>
    <w:rsid w:val="00F46BDF"/>
    <w:rsid w:val="00F63A6D"/>
    <w:rsid w:val="00F6689C"/>
    <w:rsid w:val="00F8030E"/>
    <w:rsid w:val="00F90AF3"/>
    <w:rsid w:val="00F96DA3"/>
    <w:rsid w:val="00FB3E8E"/>
    <w:rsid w:val="00FC0AA1"/>
    <w:rsid w:val="00FD1787"/>
    <w:rsid w:val="00FD4B4C"/>
    <w:rsid w:val="00FE7ACA"/>
    <w:rsid w:val="00FF2760"/>
    <w:rsid w:val="00FF2E1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15:docId w15:val="{7DADCB4D-7A29-457F-B87C-5F6F39A2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41">
    <w:name w:val="Tabla normal 41"/>
    <w:basedOn w:val="Tablanormal"/>
    <w:uiPriority w:val="44"/>
    <w:rsid w:val="004B46C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Hoja_de_c_lculo_de_Microsoft_Excel12.xlsx"/><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9745303490606985E-2"/>
          <c:y val="5.4620988493980567E-2"/>
          <c:w val="0.8382803897533917"/>
          <c:h val="0.59258649986919854"/>
        </c:manualLayout>
      </c:layout>
      <c:bar3DChart>
        <c:barDir val="col"/>
        <c:grouping val="standard"/>
        <c:varyColors val="0"/>
        <c:ser>
          <c:idx val="0"/>
          <c:order val="0"/>
          <c:tx>
            <c:strRef>
              <c:f>Hoja1!$B$1</c:f>
              <c:strCache>
                <c:ptCount val="1"/>
                <c:pt idx="0">
                  <c:v>Hombre</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Hoja1!$A$2:$A$5</c:f>
              <c:strCache>
                <c:ptCount val="1"/>
                <c:pt idx="0">
                  <c:v>abogado</c:v>
                </c:pt>
              </c:strCache>
            </c:strRef>
          </c:cat>
          <c:val>
            <c:numRef>
              <c:f>Hoja1!$B$2:$B$5</c:f>
              <c:numCache>
                <c:formatCode>General</c:formatCode>
                <c:ptCount val="4"/>
                <c:pt idx="0">
                  <c:v>4</c:v>
                </c:pt>
              </c:numCache>
            </c:numRef>
          </c:val>
          <c:extLst xmlns:c16r2="http://schemas.microsoft.com/office/drawing/2015/06/chart">
            <c:ext xmlns:c16="http://schemas.microsoft.com/office/drawing/2014/chart" uri="{C3380CC4-5D6E-409C-BE32-E72D297353CC}">
              <c16:uniqueId val="{00000000-84BB-48A4-8459-F9161C450788}"/>
            </c:ext>
          </c:extLst>
        </c:ser>
        <c:ser>
          <c:idx val="1"/>
          <c:order val="1"/>
          <c:tx>
            <c:strRef>
              <c:f>Hoja1!$C$1</c:f>
              <c:strCache>
                <c:ptCount val="1"/>
                <c:pt idx="0">
                  <c:v>Mujer</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Hoja1!$A$2:$A$5</c:f>
              <c:strCache>
                <c:ptCount val="1"/>
                <c:pt idx="0">
                  <c:v>abogado</c:v>
                </c:pt>
              </c:strCache>
            </c:strRef>
          </c:cat>
          <c:val>
            <c:numRef>
              <c:f>Hoja1!$C$2:$C$5</c:f>
              <c:numCache>
                <c:formatCode>General</c:formatCode>
                <c:ptCount val="4"/>
                <c:pt idx="0">
                  <c:v>13</c:v>
                </c:pt>
              </c:numCache>
            </c:numRef>
          </c:val>
          <c:extLst xmlns:c16r2="http://schemas.microsoft.com/office/drawing/2015/06/chart">
            <c:ext xmlns:c16="http://schemas.microsoft.com/office/drawing/2014/chart" uri="{C3380CC4-5D6E-409C-BE32-E72D297353CC}">
              <c16:uniqueId val="{00000001-84BB-48A4-8459-F9161C450788}"/>
            </c:ext>
          </c:extLst>
        </c:ser>
        <c:dLbls>
          <c:showLegendKey val="0"/>
          <c:showVal val="0"/>
          <c:showCatName val="0"/>
          <c:showSerName val="0"/>
          <c:showPercent val="0"/>
          <c:showBubbleSize val="0"/>
        </c:dLbls>
        <c:gapWidth val="150"/>
        <c:shape val="box"/>
        <c:axId val="1936763504"/>
        <c:axId val="1936773296"/>
        <c:axId val="1923086672"/>
      </c:bar3DChart>
      <c:catAx>
        <c:axId val="19367635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36773296"/>
        <c:crosses val="autoZero"/>
        <c:auto val="1"/>
        <c:lblAlgn val="ctr"/>
        <c:lblOffset val="100"/>
        <c:noMultiLvlLbl val="0"/>
      </c:catAx>
      <c:valAx>
        <c:axId val="193677329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36763504"/>
        <c:crosses val="autoZero"/>
        <c:crossBetween val="between"/>
      </c:valAx>
      <c:serAx>
        <c:axId val="1923086672"/>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36773296"/>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BBF-4279-BD96-48279183B85A}"/>
              </c:ext>
            </c:extLst>
          </c:dPt>
          <c:cat>
            <c:strRef>
              <c:f>Hoja1!$A$2:$A$4</c:f>
              <c:strCache>
                <c:ptCount val="1"/>
                <c:pt idx="0">
                  <c:v>Violencia </c:v>
                </c:pt>
              </c:strCache>
            </c:strRef>
          </c:cat>
          <c:val>
            <c:numRef>
              <c:f>Hoja1!$B$2:$B$4</c:f>
              <c:numCache>
                <c:formatCode>General</c:formatCode>
                <c:ptCount val="3"/>
                <c:pt idx="0">
                  <c:v>2</c:v>
                </c:pt>
              </c:numCache>
            </c:numRef>
          </c:val>
          <c:extLst xmlns:c16r2="http://schemas.microsoft.com/office/drawing/2015/06/char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xmlns:c16r2="http://schemas.microsoft.com/office/drawing/2015/06/char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22</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1915724080"/>
        <c:axId val="1915724624"/>
      </c:barChart>
      <c:catAx>
        <c:axId val="191572408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915724624"/>
        <c:crosses val="autoZero"/>
        <c:auto val="1"/>
        <c:lblAlgn val="ctr"/>
        <c:lblOffset val="100"/>
        <c:noMultiLvlLbl val="0"/>
      </c:catAx>
      <c:valAx>
        <c:axId val="191572462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1572408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1">
                  <c:v>7</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1">
                  <c:v>8</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pt idx="0">
                  <c:v>2</c:v>
                </c:pt>
                <c:pt idx="1">
                  <c:v>2</c:v>
                </c:pt>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1915725712"/>
        <c:axId val="1915726256"/>
      </c:barChart>
      <c:catAx>
        <c:axId val="1915725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15726256"/>
        <c:crosses val="autoZero"/>
        <c:auto val="1"/>
        <c:lblAlgn val="ctr"/>
        <c:lblOffset val="100"/>
        <c:noMultiLvlLbl val="0"/>
      </c:catAx>
      <c:valAx>
        <c:axId val="1915726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15725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495673342155094E-2"/>
          <c:y val="0.12603648424543901"/>
          <c:w val="0.92550432665784499"/>
          <c:h val="0.62140374244264196"/>
        </c:manualLayout>
      </c:layout>
      <c:bar3DChart>
        <c:barDir val="col"/>
        <c:grouping val="clustered"/>
        <c:varyColors val="0"/>
        <c:ser>
          <c:idx val="0"/>
          <c:order val="0"/>
          <c:tx>
            <c:strRef>
              <c:f>Hoja1!$B$1</c:f>
              <c:strCache>
                <c:ptCount val="1"/>
                <c:pt idx="0">
                  <c:v>Hombres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cat>
            <c:strRef>
              <c:f>Hoja1!$A$2:$A$5</c:f>
              <c:strCache>
                <c:ptCount val="4"/>
                <c:pt idx="0">
                  <c:v>15-29</c:v>
                </c:pt>
                <c:pt idx="1">
                  <c:v>30-44</c:v>
                </c:pt>
                <c:pt idx="2">
                  <c:v>45-59</c:v>
                </c:pt>
                <c:pt idx="3">
                  <c:v>60</c:v>
                </c:pt>
              </c:strCache>
            </c:strRef>
          </c:cat>
          <c:val>
            <c:numRef>
              <c:f>Hoja1!$B$2:$B$5</c:f>
              <c:numCache>
                <c:formatCode>General</c:formatCode>
                <c:ptCount val="4"/>
                <c:pt idx="0">
                  <c:v>3</c:v>
                </c:pt>
                <c:pt idx="1">
                  <c:v>1</c:v>
                </c:pt>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4</c:v>
                </c:pt>
                <c:pt idx="1">
                  <c:v>7</c:v>
                </c:pt>
                <c:pt idx="2">
                  <c:v>2</c:v>
                </c:pt>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shape val="box"/>
        <c:axId val="1936771120"/>
        <c:axId val="1936776016"/>
        <c:axId val="0"/>
      </c:bar3DChart>
      <c:catAx>
        <c:axId val="193677112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936776016"/>
        <c:crosses val="autoZero"/>
        <c:auto val="1"/>
        <c:lblAlgn val="ctr"/>
        <c:lblOffset val="100"/>
        <c:noMultiLvlLbl val="0"/>
      </c:catAx>
      <c:valAx>
        <c:axId val="1936776016"/>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936771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3336158092346077E-2"/>
          <c:y val="7.9022988505747127E-2"/>
          <c:w val="0.92424231724397676"/>
          <c:h val="0.58999004434790481"/>
        </c:manualLayout>
      </c:layout>
      <c:bar3DChart>
        <c:barDir val="col"/>
        <c:grouping val="standard"/>
        <c:varyColors val="0"/>
        <c:ser>
          <c:idx val="0"/>
          <c:order val="0"/>
          <c:tx>
            <c:strRef>
              <c:f>Hoja1!$B$1</c:f>
              <c:strCache>
                <c:ptCount val="1"/>
                <c:pt idx="0">
                  <c:v>Hombres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0">
                  <c:v>2</c:v>
                </c:pt>
                <c:pt idx="1">
                  <c:v>1</c:v>
                </c:pt>
                <c:pt idx="3">
                  <c:v>1</c:v>
                </c:pt>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0">
                  <c:v>3</c:v>
                </c:pt>
                <c:pt idx="1">
                  <c:v>6</c:v>
                </c:pt>
                <c:pt idx="2">
                  <c:v>1</c:v>
                </c:pt>
                <c:pt idx="3">
                  <c:v>3</c:v>
                </c:pt>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160"/>
        <c:gapDepth val="0"/>
        <c:shape val="box"/>
        <c:axId val="1936767856"/>
        <c:axId val="1936771664"/>
        <c:axId val="1923075440"/>
      </c:bar3DChart>
      <c:catAx>
        <c:axId val="193676785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771664"/>
        <c:crosses val="autoZero"/>
        <c:auto val="1"/>
        <c:lblAlgn val="ctr"/>
        <c:lblOffset val="100"/>
        <c:noMultiLvlLbl val="0"/>
      </c:catAx>
      <c:valAx>
        <c:axId val="19367716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767856"/>
        <c:crosses val="autoZero"/>
        <c:crossBetween val="between"/>
      </c:valAx>
      <c:serAx>
        <c:axId val="1923075440"/>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771664"/>
        <c:crosses val="autoZero"/>
      </c:ser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pt idx="1">
                  <c:v>1</c:v>
                </c:pt>
                <c:pt idx="2">
                  <c:v>1</c:v>
                </c:pt>
                <c:pt idx="3">
                  <c:v>1</c:v>
                </c:pt>
                <c:pt idx="4">
                  <c:v>1</c:v>
                </c:pt>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pt idx="1">
                  <c:v>2</c:v>
                </c:pt>
                <c:pt idx="2">
                  <c:v>9</c:v>
                </c:pt>
                <c:pt idx="3">
                  <c:v>1</c:v>
                </c:pt>
                <c:pt idx="4">
                  <c:v>1</c:v>
                </c:pt>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axId val="1936768400"/>
        <c:axId val="1936772208"/>
      </c:barChart>
      <c:catAx>
        <c:axId val="1936768400"/>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772208"/>
        <c:crosses val="autoZero"/>
        <c:auto val="1"/>
        <c:lblAlgn val="ctr"/>
        <c:lblOffset val="100"/>
        <c:noMultiLvlLbl val="0"/>
      </c:catAx>
      <c:valAx>
        <c:axId val="19367722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76840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6"/>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1">
                  <c:v>1</c:v>
                </c:pt>
                <c:pt idx="4">
                  <c:v>3</c:v>
                </c:pt>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5</c:v>
                </c:pt>
                <c:pt idx="1">
                  <c:v>1</c:v>
                </c:pt>
                <c:pt idx="4">
                  <c:v>7</c:v>
                </c:pt>
              </c:numCache>
            </c:numRef>
          </c:val>
          <c:extLst xmlns:c16r2="http://schemas.microsoft.com/office/drawing/2015/06/chart">
            <c:ext xmlns:c16="http://schemas.microsoft.com/office/drawing/2014/chart" uri="{C3380CC4-5D6E-409C-BE32-E72D297353CC}">
              <c16:uniqueId val="{00000001-A1EA-4F41-8DAB-F3121B46725F}"/>
            </c:ext>
          </c:extLst>
        </c:ser>
        <c:dLbls>
          <c:dLblPos val="outEnd"/>
          <c:showLegendKey val="0"/>
          <c:showVal val="1"/>
          <c:showCatName val="0"/>
          <c:showSerName val="0"/>
          <c:showPercent val="0"/>
          <c:showBubbleSize val="0"/>
        </c:dLbls>
        <c:gapWidth val="444"/>
        <c:overlap val="-90"/>
        <c:axId val="1936761328"/>
        <c:axId val="1936762416"/>
      </c:barChart>
      <c:catAx>
        <c:axId val="19367613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936762416"/>
        <c:crosses val="autoZero"/>
        <c:auto val="1"/>
        <c:lblAlgn val="ctr"/>
        <c:lblOffset val="100"/>
        <c:noMultiLvlLbl val="0"/>
      </c:catAx>
      <c:valAx>
        <c:axId val="1936762416"/>
        <c:scaling>
          <c:orientation val="minMax"/>
        </c:scaling>
        <c:delete val="1"/>
        <c:axPos val="l"/>
        <c:numFmt formatCode="General" sourceLinked="1"/>
        <c:majorTickMark val="none"/>
        <c:minorTickMark val="none"/>
        <c:tickLblPos val="nextTo"/>
        <c:crossAx val="193676132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cat>
            <c:strRef>
              <c:f>Hoja1!$A$2:$A$3</c:f>
              <c:strCache>
                <c:ptCount val="2"/>
                <c:pt idx="0">
                  <c:v>Con violencia</c:v>
                </c:pt>
                <c:pt idx="1">
                  <c:v>Sin Violencia</c:v>
                </c:pt>
              </c:strCache>
            </c:strRef>
          </c:cat>
          <c:val>
            <c:numRef>
              <c:f>Hoja1!$B$2:$B$3</c:f>
              <c:numCache>
                <c:formatCode>General</c:formatCode>
                <c:ptCount val="2"/>
                <c:pt idx="0">
                  <c:v>3</c:v>
                </c:pt>
                <c:pt idx="1">
                  <c:v>1</c:v>
                </c:pt>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cat>
            <c:strRef>
              <c:f>Hoja1!$A$2:$A$3</c:f>
              <c:strCache>
                <c:ptCount val="2"/>
                <c:pt idx="0">
                  <c:v>Con violencia</c:v>
                </c:pt>
                <c:pt idx="1">
                  <c:v>Sin Violencia</c:v>
                </c:pt>
              </c:strCache>
            </c:strRef>
          </c:cat>
          <c:val>
            <c:numRef>
              <c:f>Hoja1!$C$2:$C$3</c:f>
              <c:numCache>
                <c:formatCode>General</c:formatCode>
                <c:ptCount val="2"/>
                <c:pt idx="0">
                  <c:v>13</c:v>
                </c:pt>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164"/>
        <c:overlap val="-22"/>
        <c:axId val="1936765680"/>
        <c:axId val="1936766224"/>
      </c:barChart>
      <c:catAx>
        <c:axId val="193676568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766224"/>
        <c:crosses val="autoZero"/>
        <c:auto val="1"/>
        <c:lblAlgn val="ctr"/>
        <c:lblOffset val="100"/>
        <c:noMultiLvlLbl val="0"/>
      </c:catAx>
      <c:valAx>
        <c:axId val="193676622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76568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solidFill>
              <a:schemeClr val="accent6"/>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pt idx="0">
                  <c:v>1</c:v>
                </c:pt>
                <c:pt idx="1">
                  <c:v>1</c:v>
                </c:pt>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pt idx="0">
                  <c:v>6</c:v>
                </c:pt>
                <c:pt idx="1">
                  <c:v>13</c:v>
                </c:pt>
                <c:pt idx="2">
                  <c:v>6</c:v>
                </c:pt>
                <c:pt idx="3">
                  <c:v>2</c:v>
                </c:pt>
                <c:pt idx="4">
                  <c:v>1</c:v>
                </c:pt>
              </c:numCache>
            </c:numRef>
          </c:val>
          <c:extLst xmlns:c16r2="http://schemas.microsoft.com/office/drawing/2015/06/chart">
            <c:ext xmlns:c16="http://schemas.microsoft.com/office/drawing/2014/chart" uri="{C3380CC4-5D6E-409C-BE32-E72D297353CC}">
              <c16:uniqueId val="{00000001-EAC7-4036-824E-2D5968987833}"/>
            </c:ext>
          </c:extLst>
        </c:ser>
        <c:dLbls>
          <c:dLblPos val="outEnd"/>
          <c:showLegendKey val="0"/>
          <c:showVal val="1"/>
          <c:showCatName val="0"/>
          <c:showSerName val="0"/>
          <c:showPercent val="0"/>
          <c:showBubbleSize val="0"/>
        </c:dLbls>
        <c:gapWidth val="444"/>
        <c:overlap val="-90"/>
        <c:axId val="1915717008"/>
        <c:axId val="1915717552"/>
      </c:barChart>
      <c:catAx>
        <c:axId val="19157170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915717552"/>
        <c:crosses val="autoZero"/>
        <c:auto val="1"/>
        <c:lblAlgn val="ctr"/>
        <c:lblOffset val="100"/>
        <c:noMultiLvlLbl val="0"/>
      </c:catAx>
      <c:valAx>
        <c:axId val="1915717552"/>
        <c:scaling>
          <c:orientation val="minMax"/>
        </c:scaling>
        <c:delete val="1"/>
        <c:axPos val="l"/>
        <c:numFmt formatCode="General" sourceLinked="1"/>
        <c:majorTickMark val="none"/>
        <c:minorTickMark val="none"/>
        <c:tickLblPos val="nextTo"/>
        <c:crossAx val="191571700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0">
                  <c:v>1</c:v>
                </c:pt>
                <c:pt idx="4">
                  <c:v>2</c:v>
                </c:pt>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13</c:v>
                </c:pt>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1915720816"/>
        <c:axId val="1915718096"/>
      </c:barChart>
      <c:catAx>
        <c:axId val="191572081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15718096"/>
        <c:crosses val="autoZero"/>
        <c:auto val="1"/>
        <c:lblAlgn val="ctr"/>
        <c:lblOffset val="100"/>
        <c:noMultiLvlLbl val="0"/>
      </c:catAx>
      <c:valAx>
        <c:axId val="19157180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15720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hombres</c:v>
                </c:pt>
              </c:strCache>
            </c:strRef>
          </c:tx>
          <c:spPr>
            <a:solidFill>
              <a:schemeClr val="accent1"/>
            </a:solidFill>
            <a:ln>
              <a:noFill/>
            </a:ln>
            <a:effectLst>
              <a:outerShdw blurRad="254000" sx="102000" sy="102000" algn="ctr" rotWithShape="0">
                <a:prstClr val="black">
                  <a:alpha val="20000"/>
                </a:prstClr>
              </a:outerShdw>
            </a:effectLst>
          </c:spPr>
          <c:invertIfNegative val="0"/>
          <c:dPt>
            <c:idx val="0"/>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invertIfNegative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rgbClr val="000000">
                    <a:lumMod val="75000"/>
                    <a:lumOff val="25000"/>
                  </a:srgbClr>
                </a:fgClr>
                <a:bgClr>
                  <a:srgbClr val="000000">
                    <a:lumMod val="65000"/>
                    <a:lumOff val="35000"/>
                  </a:srgb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A-131B-4A85-B6AC-46B31BD4728A}"/>
            </c:ext>
          </c:extLst>
        </c:ser>
        <c:ser>
          <c:idx val="1"/>
          <c:order val="1"/>
          <c:tx>
            <c:strRef>
              <c:f>Hoja1!$C$1</c:f>
              <c:strCache>
                <c:ptCount val="1"/>
                <c:pt idx="0">
                  <c:v>mujeres</c:v>
                </c:pt>
              </c:strCache>
            </c:strRef>
          </c:tx>
          <c:spPr>
            <a:solidFill>
              <a:schemeClr val="accent3"/>
            </a:solidFill>
            <a:ln>
              <a:noFill/>
            </a:ln>
            <a:effectLst>
              <a:outerShdw blurRad="254000" sx="102000" sy="102000" algn="ctr" rotWithShape="0">
                <a:prstClr val="black">
                  <a:alpha val="20000"/>
                </a:prstClr>
              </a:outerShdw>
            </a:effectLst>
          </c:spPr>
          <c:invertIfNegative val="0"/>
          <c:cat>
            <c:strRef>
              <c:f>Hoja1!$A$2:$A$6</c:f>
              <c:strCache>
                <c:ptCount val="5"/>
                <c:pt idx="0">
                  <c:v>Sector Salud</c:v>
                </c:pt>
                <c:pt idx="1">
                  <c:v>Justicia</c:v>
                </c:pt>
                <c:pt idx="2">
                  <c:v>Social</c:v>
                </c:pt>
                <c:pt idx="3">
                  <c:v>Seguridad</c:v>
                </c:pt>
                <c:pt idx="4">
                  <c:v>Otros</c:v>
                </c:pt>
              </c:strCache>
            </c:strRef>
          </c:cat>
          <c:val>
            <c:numRef>
              <c:f>Hoja1!$C$2:$C$6</c:f>
              <c:numCache>
                <c:formatCode>General</c:formatCode>
                <c:ptCount val="5"/>
                <c:pt idx="2">
                  <c:v>3</c:v>
                </c:pt>
              </c:numCache>
            </c:numRef>
          </c:val>
          <c:extLst xmlns:c16r2="http://schemas.microsoft.com/office/drawing/2015/06/chart">
            <c:ext xmlns:c16="http://schemas.microsoft.com/office/drawing/2014/chart" uri="{C3380CC4-5D6E-409C-BE32-E72D297353CC}">
              <c16:uniqueId val="{0000000A-6E2B-49D1-ACBF-8E4F346BEBE0}"/>
            </c:ext>
          </c:extLst>
        </c:ser>
        <c:dLbls>
          <c:showLegendKey val="0"/>
          <c:showVal val="0"/>
          <c:showCatName val="0"/>
          <c:showSerName val="0"/>
          <c:showPercent val="0"/>
          <c:showBubbleSize val="0"/>
        </c:dLbls>
        <c:gapWidth val="100"/>
        <c:axId val="1915718640"/>
        <c:axId val="1915722992"/>
      </c:barChart>
      <c:valAx>
        <c:axId val="1915722992"/>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1915718640"/>
        <c:crosses val="autoZero"/>
        <c:crossBetween val="between"/>
      </c:valAx>
      <c:catAx>
        <c:axId val="1915718640"/>
        <c:scaling>
          <c:orientation val="minMax"/>
        </c:scaling>
        <c:delete val="0"/>
        <c:axPos val="l"/>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915722992"/>
        <c:crosses val="autoZero"/>
        <c:auto val="1"/>
        <c:lblAlgn val="ctr"/>
        <c:lblOffset val="100"/>
        <c:noMultiLvlLbl val="0"/>
      </c:catAx>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10.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9A84F-AE0E-4199-8F41-448C7E473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1490</Words>
  <Characters>8197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IMAM</cp:lastModifiedBy>
  <cp:revision>4</cp:revision>
  <dcterms:created xsi:type="dcterms:W3CDTF">2019-01-29T17:58:00Z</dcterms:created>
  <dcterms:modified xsi:type="dcterms:W3CDTF">2019-01-29T18:17:00Z</dcterms:modified>
</cp:coreProperties>
</file>